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5BC3" w14:textId="77777777" w:rsidR="00FD2651" w:rsidRPr="004D6C0B" w:rsidRDefault="00C74B91">
      <w:pPr>
        <w:widowControl w:val="0"/>
        <w:pBdr>
          <w:top w:val="nil"/>
          <w:left w:val="nil"/>
          <w:bottom w:val="nil"/>
          <w:right w:val="nil"/>
          <w:between w:val="nil"/>
        </w:pBdr>
        <w:spacing w:line="276" w:lineRule="auto"/>
        <w:jc w:val="left"/>
      </w:pPr>
      <w:r>
        <w:rPr>
          <w:noProof/>
          <w:color w:val="000000"/>
          <w:sz w:val="134"/>
          <w:szCs w:val="134"/>
          <w:lang w:eastAsia="ko-KR"/>
        </w:rPr>
        <w:pict w14:anchorId="1EDCA4F1">
          <v:rect id="Rectangle 10" o:spid="_x0000_s1026" style="position:absolute;margin-left:553.65pt;margin-top:60.6pt;width:7.9pt;height:784.8pt;z-index:2516561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07F164C2" w14:textId="77777777" w:rsidR="00C74B91" w:rsidRDefault="00C74B91">
                  <w:pPr>
                    <w:jc w:val="left"/>
                    <w:textDirection w:val="btLr"/>
                  </w:pPr>
                </w:p>
              </w:txbxContent>
            </v:textbox>
            <w10:wrap type="square" anchorx="page" anchory="page"/>
          </v:rect>
        </w:pict>
      </w:r>
      <w:r>
        <w:rPr>
          <w:noProof/>
          <w:lang w:eastAsia="ko-KR"/>
        </w:rPr>
        <w:pict w14:anchorId="11B0834D">
          <v:rect id="Rectangle 17" o:spid="_x0000_s1027" style="position:absolute;margin-left:34.5pt;margin-top:61.2pt;width:7.9pt;height:784.8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39A19237" w14:textId="77777777" w:rsidR="00C74B91" w:rsidRDefault="00C74B91">
                  <w:pPr>
                    <w:jc w:val="left"/>
                    <w:textDirection w:val="btLr"/>
                  </w:pPr>
                </w:p>
              </w:txbxContent>
            </v:textbox>
            <w10:wrap anchorx="page" anchory="page"/>
          </v:rect>
        </w:pict>
      </w:r>
    </w:p>
    <w:p w14:paraId="434A2AF8" w14:textId="77777777" w:rsidR="00FD2651" w:rsidRPr="004D6C0B" w:rsidRDefault="00FD2651">
      <w:pPr>
        <w:widowControl w:val="0"/>
        <w:pBdr>
          <w:top w:val="nil"/>
          <w:left w:val="nil"/>
          <w:bottom w:val="nil"/>
          <w:right w:val="nil"/>
          <w:between w:val="nil"/>
        </w:pBdr>
        <w:spacing w:line="276" w:lineRule="auto"/>
        <w:jc w:val="left"/>
      </w:pPr>
    </w:p>
    <w:p w14:paraId="0F5F51DA" w14:textId="77777777" w:rsidR="00E1590D" w:rsidRPr="004D6C0B" w:rsidRDefault="00C74B91" w:rsidP="00E1590D">
      <w:pPr>
        <w:pStyle w:val="NoSpacing"/>
        <w:ind w:left="0" w:firstLine="0"/>
        <w:rPr>
          <w:rFonts w:ascii="Times New Roman" w:eastAsia="Times New Roman" w:hAnsi="Times New Roman"/>
          <w:b/>
          <w:sz w:val="32"/>
          <w:szCs w:val="32"/>
        </w:rPr>
      </w:pPr>
      <w:bookmarkStart w:id="0" w:name="_heading=h.gjdgxs" w:colFirst="0" w:colLast="0"/>
      <w:bookmarkEnd w:id="0"/>
      <w:r>
        <w:rPr>
          <w:noProof/>
          <w:color w:val="000000"/>
          <w:lang w:val="en-US" w:eastAsia="ko-KR"/>
        </w:rPr>
        <w:pict w14:anchorId="3BA9DAF8">
          <v:rect id="Rectangle 16" o:spid="_x0000_s1028" style="position:absolute;left:0;text-align:left;margin-left:-16.65pt;margin-top:-1.65pt;width:624.8pt;height:64.2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060E3332" w14:textId="77777777" w:rsidR="00C74B91" w:rsidRDefault="00C74B91">
                  <w:pPr>
                    <w:jc w:val="left"/>
                    <w:textDirection w:val="btLr"/>
                  </w:pPr>
                </w:p>
              </w:txbxContent>
            </v:textbox>
            <w10:wrap anchorx="page" anchory="page"/>
          </v:rect>
        </w:pict>
      </w:r>
    </w:p>
    <w:p w14:paraId="56D3BEEF" w14:textId="77777777" w:rsidR="00E1590D" w:rsidRPr="004D6C0B" w:rsidRDefault="00E1590D" w:rsidP="00E1590D">
      <w:pPr>
        <w:suppressAutoHyphens/>
        <w:jc w:val="center"/>
        <w:rPr>
          <w:b/>
          <w:sz w:val="32"/>
          <w:szCs w:val="32"/>
          <w:lang w:val="en-PH"/>
        </w:rPr>
      </w:pPr>
      <w:r w:rsidRPr="004D6C0B">
        <w:rPr>
          <w:noProof/>
          <w:szCs w:val="20"/>
          <w:lang w:val="fil-PH" w:eastAsia="fil-PH"/>
        </w:rPr>
        <w:drawing>
          <wp:anchor distT="0" distB="0" distL="114300" distR="114300" simplePos="0" relativeHeight="251652096" behindDoc="0" locked="0" layoutInCell="1" allowOverlap="1" wp14:anchorId="7E422632" wp14:editId="4AC03EA7">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1450AD25" w14:textId="77777777" w:rsidR="00E1590D" w:rsidRPr="004D6C0B" w:rsidRDefault="00E1590D" w:rsidP="00E1590D">
      <w:pPr>
        <w:suppressAutoHyphens/>
        <w:jc w:val="center"/>
        <w:rPr>
          <w:b/>
          <w:sz w:val="32"/>
          <w:szCs w:val="32"/>
          <w:lang w:val="en-PH"/>
        </w:rPr>
      </w:pPr>
    </w:p>
    <w:p w14:paraId="760F2181"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3D85537D"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3EE0C58A"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500724E3"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3D1EE591"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6559C1FE"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3F7410B4"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62B1A4A7" w14:textId="77777777" w:rsidR="00FD2651" w:rsidRPr="004D6C0B" w:rsidRDefault="00FD2651">
      <w:pPr>
        <w:pBdr>
          <w:top w:val="nil"/>
          <w:left w:val="nil"/>
          <w:bottom w:val="nil"/>
          <w:right w:val="nil"/>
          <w:between w:val="nil"/>
        </w:pBdr>
        <w:jc w:val="center"/>
        <w:rPr>
          <w:b/>
          <w:color w:val="000000"/>
          <w:sz w:val="32"/>
          <w:szCs w:val="32"/>
        </w:rPr>
      </w:pPr>
    </w:p>
    <w:p w14:paraId="54067DA6"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180F2120" w14:textId="77777777" w:rsidR="00E1590D" w:rsidRPr="004D6C0B" w:rsidRDefault="00E1590D" w:rsidP="00E1590D">
      <w:pPr>
        <w:suppressAutoHyphens/>
        <w:jc w:val="center"/>
        <w:rPr>
          <w:rFonts w:ascii="Arial" w:eastAsiaTheme="minorEastAsia" w:hAnsi="Arial" w:cs="Arial"/>
          <w:sz w:val="22"/>
          <w:szCs w:val="22"/>
        </w:rPr>
      </w:pPr>
    </w:p>
    <w:p w14:paraId="1776779C"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36D74AE1" w14:textId="77777777" w:rsidR="00E1590D" w:rsidRPr="004D6C0B" w:rsidRDefault="00E1590D" w:rsidP="00E1590D">
      <w:pPr>
        <w:suppressAutoHyphens/>
        <w:jc w:val="center"/>
        <w:rPr>
          <w:rFonts w:ascii="Arial" w:hAnsi="Arial" w:cs="Arial"/>
          <w:b/>
        </w:rPr>
      </w:pPr>
    </w:p>
    <w:p w14:paraId="7C605DD8" w14:textId="66D054C8" w:rsidR="00763921" w:rsidRPr="00763921" w:rsidRDefault="001225AF" w:rsidP="00763921">
      <w:pPr>
        <w:suppressAutoHyphens/>
        <w:jc w:val="center"/>
        <w:rPr>
          <w:rFonts w:ascii="Arial Narrow" w:hAnsi="Arial Narrow" w:cstheme="minorBidi"/>
          <w:b/>
          <w:sz w:val="56"/>
          <w:szCs w:val="56"/>
          <w:highlight w:val="cyan"/>
        </w:rPr>
      </w:pPr>
      <w:r>
        <w:rPr>
          <w:rFonts w:ascii="Arial Narrow" w:hAnsi="Arial Narrow" w:cs="Arial"/>
          <w:b/>
          <w:iCs/>
          <w:sz w:val="56"/>
          <w:szCs w:val="56"/>
          <w:highlight w:val="cyan"/>
          <w:lang w:val="en-PH"/>
        </w:rPr>
        <w:t xml:space="preserve">Procurement of </w:t>
      </w:r>
      <w:r w:rsidR="00816D65">
        <w:rPr>
          <w:rFonts w:ascii="Arial Narrow" w:hAnsi="Arial Narrow" w:cs="Arial"/>
          <w:b/>
          <w:iCs/>
          <w:sz w:val="56"/>
          <w:szCs w:val="56"/>
          <w:highlight w:val="cyan"/>
          <w:lang w:val="en-PH"/>
        </w:rPr>
        <w:t>2</w:t>
      </w:r>
      <w:r w:rsidR="007345AF">
        <w:rPr>
          <w:rFonts w:ascii="Arial Narrow" w:hAnsi="Arial Narrow" w:cs="Arial"/>
          <w:b/>
          <w:iCs/>
          <w:sz w:val="56"/>
          <w:szCs w:val="56"/>
          <w:highlight w:val="cyan"/>
          <w:lang w:val="en-PH"/>
        </w:rPr>
        <w:t>7</w:t>
      </w:r>
      <w:r>
        <w:rPr>
          <w:rFonts w:ascii="Arial Narrow" w:hAnsi="Arial Narrow" w:cs="Arial"/>
          <w:b/>
          <w:iCs/>
          <w:sz w:val="56"/>
          <w:szCs w:val="56"/>
          <w:highlight w:val="cyan"/>
          <w:lang w:val="en-PH"/>
        </w:rPr>
        <w:t>,</w:t>
      </w:r>
      <w:r w:rsidR="007345AF">
        <w:rPr>
          <w:rFonts w:ascii="Arial Narrow" w:hAnsi="Arial Narrow" w:cs="Arial"/>
          <w:b/>
          <w:iCs/>
          <w:sz w:val="56"/>
          <w:szCs w:val="56"/>
          <w:highlight w:val="cyan"/>
          <w:lang w:val="en-PH"/>
        </w:rPr>
        <w:t>904</w:t>
      </w:r>
      <w:r w:rsidR="00763921" w:rsidRPr="00763921">
        <w:rPr>
          <w:rFonts w:ascii="Arial Narrow" w:hAnsi="Arial Narrow" w:cs="Arial"/>
          <w:b/>
          <w:iCs/>
          <w:sz w:val="56"/>
          <w:szCs w:val="56"/>
          <w:highlight w:val="cyan"/>
          <w:lang w:val="en-PH"/>
        </w:rPr>
        <w:t xml:space="preserve"> pairs</w:t>
      </w:r>
    </w:p>
    <w:p w14:paraId="17FD2BF2" w14:textId="7F3721C7" w:rsidR="00E1590D" w:rsidRDefault="007345AF" w:rsidP="00763921">
      <w:pPr>
        <w:suppressAutoHyphens/>
        <w:jc w:val="center"/>
        <w:rPr>
          <w:rFonts w:ascii="Arial Narrow" w:hAnsi="Arial Narrow" w:cs="Arial"/>
          <w:b/>
          <w:sz w:val="56"/>
          <w:szCs w:val="56"/>
        </w:rPr>
      </w:pPr>
      <w:r>
        <w:rPr>
          <w:rFonts w:ascii="Arial Narrow" w:hAnsi="Arial Narrow" w:cs="Arial"/>
          <w:b/>
          <w:sz w:val="56"/>
          <w:szCs w:val="56"/>
        </w:rPr>
        <w:t>Army Combat Boots, Suede, Field Use</w:t>
      </w:r>
    </w:p>
    <w:p w14:paraId="668B9BC8" w14:textId="77777777" w:rsidR="00763921" w:rsidRPr="00D61508" w:rsidRDefault="00763921" w:rsidP="00763921">
      <w:pPr>
        <w:suppressAutoHyphens/>
        <w:jc w:val="center"/>
        <w:rPr>
          <w:b/>
          <w:sz w:val="32"/>
          <w:szCs w:val="32"/>
          <w:highlight w:val="cyan"/>
        </w:rPr>
      </w:pPr>
    </w:p>
    <w:p w14:paraId="14E442B1" w14:textId="3F8CF55B" w:rsidR="00FD2651" w:rsidRPr="00D61508" w:rsidRDefault="001225AF" w:rsidP="00E1590D">
      <w:pPr>
        <w:jc w:val="center"/>
        <w:rPr>
          <w:rFonts w:ascii="Arial Narrow" w:hAnsi="Arial Narrow" w:cs="Arial"/>
          <w:b/>
          <w:sz w:val="56"/>
          <w:szCs w:val="56"/>
          <w:highlight w:val="cyan"/>
        </w:rPr>
      </w:pPr>
      <w:r>
        <w:rPr>
          <w:rFonts w:ascii="Arial Narrow" w:hAnsi="Arial Narrow" w:cs="Arial"/>
          <w:b/>
          <w:sz w:val="56"/>
          <w:szCs w:val="56"/>
          <w:highlight w:val="cyan"/>
        </w:rPr>
        <w:t>QM PABAC</w:t>
      </w:r>
      <w:r w:rsidR="00B816DD">
        <w:rPr>
          <w:rFonts w:ascii="Arial Narrow" w:hAnsi="Arial Narrow" w:cs="Arial"/>
          <w:b/>
          <w:sz w:val="56"/>
          <w:szCs w:val="56"/>
          <w:highlight w:val="cyan"/>
        </w:rPr>
        <w:t>1</w:t>
      </w:r>
      <w:r>
        <w:rPr>
          <w:rFonts w:ascii="Arial Narrow" w:hAnsi="Arial Narrow" w:cs="Arial"/>
          <w:b/>
          <w:sz w:val="56"/>
          <w:szCs w:val="56"/>
          <w:highlight w:val="cyan"/>
        </w:rPr>
        <w:t xml:space="preserve"> 0</w:t>
      </w:r>
      <w:r w:rsidR="00383CF8">
        <w:rPr>
          <w:rFonts w:ascii="Arial Narrow" w:hAnsi="Arial Narrow" w:cs="Arial"/>
          <w:b/>
          <w:sz w:val="56"/>
          <w:szCs w:val="56"/>
          <w:highlight w:val="cyan"/>
        </w:rPr>
        <w:t>02</w:t>
      </w:r>
      <w:r>
        <w:rPr>
          <w:rFonts w:ascii="Arial Narrow" w:hAnsi="Arial Narrow" w:cs="Arial"/>
          <w:b/>
          <w:sz w:val="56"/>
          <w:szCs w:val="56"/>
          <w:highlight w:val="cyan"/>
        </w:rPr>
        <w:t>-22</w:t>
      </w:r>
    </w:p>
    <w:p w14:paraId="13DF3D85" w14:textId="77777777" w:rsidR="00A80BC3" w:rsidRPr="00D61508" w:rsidRDefault="00A80BC3" w:rsidP="00E1590D">
      <w:pPr>
        <w:jc w:val="center"/>
        <w:rPr>
          <w:rFonts w:ascii="Arial Narrow" w:hAnsi="Arial Narrow" w:cs="Arial"/>
          <w:b/>
          <w:sz w:val="56"/>
          <w:szCs w:val="56"/>
          <w:highlight w:val="cyan"/>
        </w:rPr>
      </w:pPr>
    </w:p>
    <w:p w14:paraId="7647DA26" w14:textId="174E168C" w:rsidR="00A80BC3" w:rsidRPr="004D6C0B" w:rsidRDefault="00816D65" w:rsidP="00E1590D">
      <w:pPr>
        <w:jc w:val="center"/>
        <w:rPr>
          <w:b/>
          <w:sz w:val="32"/>
          <w:szCs w:val="32"/>
        </w:rPr>
      </w:pPr>
      <w:r>
        <w:rPr>
          <w:rFonts w:ascii="Arial Narrow" w:hAnsi="Arial Narrow" w:cs="Arial"/>
          <w:b/>
          <w:sz w:val="56"/>
          <w:szCs w:val="56"/>
          <w:highlight w:val="cyan"/>
        </w:rPr>
        <w:t>ABC: Php</w:t>
      </w:r>
      <w:r w:rsidR="007345AF">
        <w:rPr>
          <w:rFonts w:ascii="Arial Narrow" w:hAnsi="Arial Narrow" w:cs="Arial"/>
          <w:b/>
          <w:sz w:val="56"/>
          <w:szCs w:val="56"/>
          <w:highlight w:val="cyan"/>
        </w:rPr>
        <w:t>78</w:t>
      </w:r>
      <w:r w:rsidR="001225AF">
        <w:rPr>
          <w:rFonts w:ascii="Arial Narrow" w:hAnsi="Arial Narrow" w:cs="Arial"/>
          <w:b/>
          <w:sz w:val="56"/>
          <w:szCs w:val="56"/>
          <w:highlight w:val="cyan"/>
        </w:rPr>
        <w:t>,</w:t>
      </w:r>
      <w:r w:rsidR="007345AF">
        <w:rPr>
          <w:rFonts w:ascii="Arial Narrow" w:hAnsi="Arial Narrow" w:cs="Arial"/>
          <w:b/>
          <w:sz w:val="56"/>
          <w:szCs w:val="56"/>
          <w:highlight w:val="cyan"/>
        </w:rPr>
        <w:t>131</w:t>
      </w:r>
      <w:r>
        <w:rPr>
          <w:rFonts w:ascii="Arial Narrow" w:hAnsi="Arial Narrow" w:cs="Arial"/>
          <w:b/>
          <w:sz w:val="56"/>
          <w:szCs w:val="56"/>
          <w:highlight w:val="cyan"/>
        </w:rPr>
        <w:t>,</w:t>
      </w:r>
      <w:r w:rsidR="007345AF">
        <w:rPr>
          <w:rFonts w:ascii="Arial Narrow" w:hAnsi="Arial Narrow" w:cs="Arial"/>
          <w:b/>
          <w:sz w:val="56"/>
          <w:szCs w:val="56"/>
          <w:highlight w:val="cyan"/>
        </w:rPr>
        <w:t>2</w:t>
      </w:r>
      <w:r w:rsidR="00A80BC3" w:rsidRPr="00D61508">
        <w:rPr>
          <w:rFonts w:ascii="Arial Narrow" w:hAnsi="Arial Narrow" w:cs="Arial"/>
          <w:b/>
          <w:sz w:val="56"/>
          <w:szCs w:val="56"/>
          <w:highlight w:val="cyan"/>
        </w:rPr>
        <w:t>00.00</w:t>
      </w:r>
    </w:p>
    <w:p w14:paraId="3D88E4E8" w14:textId="77777777" w:rsidR="00FD2651" w:rsidRPr="004D6C0B" w:rsidRDefault="00FD2651">
      <w:pPr>
        <w:jc w:val="center"/>
        <w:rPr>
          <w:b/>
          <w:sz w:val="32"/>
          <w:szCs w:val="32"/>
        </w:rPr>
      </w:pPr>
    </w:p>
    <w:p w14:paraId="47C270EC" w14:textId="77777777" w:rsidR="00FD2651" w:rsidRPr="004D6C0B" w:rsidRDefault="00FD2651">
      <w:pPr>
        <w:jc w:val="center"/>
        <w:rPr>
          <w:b/>
          <w:sz w:val="32"/>
          <w:szCs w:val="32"/>
        </w:rPr>
      </w:pPr>
    </w:p>
    <w:p w14:paraId="0972E302" w14:textId="77777777" w:rsidR="00FD2651" w:rsidRPr="004D6C0B" w:rsidRDefault="00FD2651">
      <w:pPr>
        <w:jc w:val="center"/>
        <w:rPr>
          <w:b/>
          <w:sz w:val="32"/>
          <w:szCs w:val="32"/>
        </w:rPr>
      </w:pPr>
    </w:p>
    <w:p w14:paraId="177B6BF7" w14:textId="77777777" w:rsidR="00E1590D" w:rsidRPr="004D6C0B" w:rsidRDefault="00E1590D" w:rsidP="00E1590D"/>
    <w:p w14:paraId="74E9AAF5" w14:textId="77777777" w:rsidR="00E1590D" w:rsidRPr="004D6C0B" w:rsidRDefault="00E1590D" w:rsidP="00E1590D"/>
    <w:p w14:paraId="43507D1A" w14:textId="77777777" w:rsidR="00E1590D" w:rsidRPr="004D6C0B" w:rsidRDefault="00E1590D" w:rsidP="00E1590D"/>
    <w:p w14:paraId="01DC3148" w14:textId="77777777" w:rsidR="00E1590D" w:rsidRPr="004D6C0B" w:rsidRDefault="00E1590D" w:rsidP="00E1590D"/>
    <w:p w14:paraId="775B3AAB" w14:textId="77777777" w:rsidR="00E1590D" w:rsidRPr="004D6C0B" w:rsidRDefault="00E1590D" w:rsidP="00E1590D"/>
    <w:p w14:paraId="01E6B614" w14:textId="77777777" w:rsidR="00FD2651" w:rsidRPr="004D6C0B" w:rsidRDefault="00C74B91" w:rsidP="00E1590D">
      <w:pPr>
        <w:sectPr w:rsidR="00FD2651" w:rsidRPr="004D6C0B" w:rsidSect="00063BB9">
          <w:headerReference w:type="even" r:id="rId10"/>
          <w:footerReference w:type="even" r:id="rId11"/>
          <w:footerReference w:type="default" r:id="rId12"/>
          <w:footerReference w:type="first" r:id="rId13"/>
          <w:pgSz w:w="11909" w:h="16834"/>
          <w:pgMar w:top="1440" w:right="1440" w:bottom="1440" w:left="1440" w:header="720" w:footer="720" w:gutter="0"/>
          <w:pgNumType w:start="0"/>
          <w:cols w:space="720" w:equalWidth="0">
            <w:col w:w="9029"/>
          </w:cols>
          <w:docGrid w:linePitch="326"/>
        </w:sectPr>
      </w:pPr>
      <w:r>
        <w:rPr>
          <w:noProof/>
          <w:lang w:eastAsia="ko-KR"/>
        </w:rPr>
        <w:pict w14:anchorId="4C307B7D">
          <v:rect id="Rectangle 15" o:spid="_x0000_s1029" style="position:absolute;left:0;text-align:left;margin-left:-16.7pt;margin-top:779.35pt;width:623.3pt;height:65.8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38FBCF5B" w14:textId="77777777" w:rsidR="00C74B91" w:rsidRDefault="00C74B91">
                  <w:pPr>
                    <w:jc w:val="left"/>
                    <w:textDirection w:val="btLr"/>
                  </w:pPr>
                </w:p>
              </w:txbxContent>
            </v:textbox>
            <w10:wrap anchorx="page" anchory="page"/>
          </v:rect>
        </w:pict>
      </w:r>
    </w:p>
    <w:p w14:paraId="0AE3BC5D"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5DBDFDDF" w14:textId="77777777" w:rsidR="00FD2651" w:rsidRPr="004D6C0B" w:rsidRDefault="00FD2651">
      <w:pPr>
        <w:rPr>
          <w:sz w:val="28"/>
          <w:szCs w:val="28"/>
        </w:rPr>
      </w:pPr>
    </w:p>
    <w:p w14:paraId="5CC14CC9" w14:textId="77777777" w:rsidR="00A92C0A" w:rsidRPr="004D6C0B" w:rsidRDefault="00A92C0A">
      <w:pPr>
        <w:rPr>
          <w:sz w:val="28"/>
          <w:szCs w:val="28"/>
        </w:rPr>
      </w:pPr>
    </w:p>
    <w:sdt>
      <w:sdtPr>
        <w:id w:val="1313984560"/>
        <w:docPartObj>
          <w:docPartGallery w:val="Table of Contents"/>
          <w:docPartUnique/>
        </w:docPartObj>
      </w:sdtPr>
      <w:sdtContent>
        <w:p w14:paraId="7EABA471" w14:textId="77777777" w:rsidR="00FA08A0" w:rsidRPr="004D6C0B" w:rsidRDefault="0001461A"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267BF9" w:rsidRPr="004D6C0B">
              <w:rPr>
                <w:b/>
                <w:bCs/>
                <w:noProof/>
                <w:webHidden/>
                <w:sz w:val="28"/>
                <w:szCs w:val="28"/>
              </w:rPr>
              <w:t>2</w:t>
            </w:r>
            <w:r w:rsidRPr="004D6C0B">
              <w:rPr>
                <w:b/>
                <w:bCs/>
                <w:noProof/>
                <w:webHidden/>
                <w:sz w:val="28"/>
                <w:szCs w:val="28"/>
              </w:rPr>
              <w:fldChar w:fldCharType="end"/>
            </w:r>
          </w:hyperlink>
        </w:p>
        <w:p w14:paraId="19D072B2" w14:textId="77777777" w:rsidR="00FA08A0" w:rsidRPr="004D6C0B" w:rsidRDefault="00C74B91"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5</w:t>
            </w:r>
            <w:r w:rsidR="0001461A" w:rsidRPr="004D6C0B">
              <w:rPr>
                <w:b/>
                <w:bCs/>
                <w:noProof/>
                <w:webHidden/>
                <w:sz w:val="28"/>
                <w:szCs w:val="28"/>
              </w:rPr>
              <w:fldChar w:fldCharType="end"/>
            </w:r>
          </w:hyperlink>
        </w:p>
        <w:p w14:paraId="6CCCE303"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8</w:t>
            </w:r>
            <w:r w:rsidR="0001461A" w:rsidRPr="004D6C0B">
              <w:rPr>
                <w:b/>
                <w:bCs/>
                <w:noProof/>
                <w:webHidden/>
                <w:sz w:val="28"/>
                <w:szCs w:val="28"/>
              </w:rPr>
              <w:fldChar w:fldCharType="end"/>
            </w:r>
          </w:hyperlink>
        </w:p>
        <w:p w14:paraId="0B2DEDD1"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_Toc46916347 \h </w:instrText>
            </w:r>
            <w:r w:rsidR="0001461A" w:rsidRPr="004D6C0B">
              <w:rPr>
                <w:noProof/>
                <w:webHidden/>
              </w:rPr>
            </w:r>
            <w:r w:rsidR="0001461A" w:rsidRPr="004D6C0B">
              <w:rPr>
                <w:noProof/>
                <w:webHidden/>
              </w:rPr>
              <w:fldChar w:fldCharType="separate"/>
            </w:r>
            <w:r w:rsidR="00267BF9" w:rsidRPr="004D6C0B">
              <w:rPr>
                <w:noProof/>
                <w:webHidden/>
              </w:rPr>
              <w:t>9</w:t>
            </w:r>
            <w:r w:rsidR="0001461A" w:rsidRPr="004D6C0B">
              <w:rPr>
                <w:noProof/>
                <w:webHidden/>
              </w:rPr>
              <w:fldChar w:fldCharType="end"/>
            </w:r>
          </w:hyperlink>
        </w:p>
        <w:p w14:paraId="7C092AFC"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_Toc46916348 \h </w:instrText>
            </w:r>
            <w:r w:rsidR="0001461A" w:rsidRPr="004D6C0B">
              <w:rPr>
                <w:noProof/>
                <w:webHidden/>
              </w:rPr>
            </w:r>
            <w:r w:rsidR="0001461A" w:rsidRPr="004D6C0B">
              <w:rPr>
                <w:noProof/>
                <w:webHidden/>
              </w:rPr>
              <w:fldChar w:fldCharType="separate"/>
            </w:r>
            <w:r w:rsidR="00267BF9" w:rsidRPr="004D6C0B">
              <w:rPr>
                <w:noProof/>
                <w:webHidden/>
              </w:rPr>
              <w:t>9</w:t>
            </w:r>
            <w:r w:rsidR="0001461A" w:rsidRPr="004D6C0B">
              <w:rPr>
                <w:noProof/>
                <w:webHidden/>
              </w:rPr>
              <w:fldChar w:fldCharType="end"/>
            </w:r>
          </w:hyperlink>
        </w:p>
        <w:p w14:paraId="06C3115E"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_Toc46916349 \h </w:instrText>
            </w:r>
            <w:r w:rsidR="0001461A" w:rsidRPr="004D6C0B">
              <w:rPr>
                <w:noProof/>
                <w:webHidden/>
              </w:rPr>
            </w:r>
            <w:r w:rsidR="0001461A" w:rsidRPr="004D6C0B">
              <w:rPr>
                <w:noProof/>
                <w:webHidden/>
              </w:rPr>
              <w:fldChar w:fldCharType="separate"/>
            </w:r>
            <w:r w:rsidR="00267BF9" w:rsidRPr="004D6C0B">
              <w:rPr>
                <w:noProof/>
                <w:webHidden/>
              </w:rPr>
              <w:t>9</w:t>
            </w:r>
            <w:r w:rsidR="0001461A" w:rsidRPr="004D6C0B">
              <w:rPr>
                <w:noProof/>
                <w:webHidden/>
              </w:rPr>
              <w:fldChar w:fldCharType="end"/>
            </w:r>
          </w:hyperlink>
        </w:p>
        <w:p w14:paraId="047DF488"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_Toc46916351 \h </w:instrText>
            </w:r>
            <w:r w:rsidR="0001461A" w:rsidRPr="004D6C0B">
              <w:rPr>
                <w:noProof/>
                <w:webHidden/>
              </w:rPr>
            </w:r>
            <w:r w:rsidR="0001461A" w:rsidRPr="004D6C0B">
              <w:rPr>
                <w:noProof/>
                <w:webHidden/>
              </w:rPr>
              <w:fldChar w:fldCharType="separate"/>
            </w:r>
            <w:r w:rsidR="00267BF9" w:rsidRPr="004D6C0B">
              <w:rPr>
                <w:noProof/>
                <w:webHidden/>
              </w:rPr>
              <w:t>9</w:t>
            </w:r>
            <w:r w:rsidR="0001461A" w:rsidRPr="004D6C0B">
              <w:rPr>
                <w:noProof/>
                <w:webHidden/>
              </w:rPr>
              <w:fldChar w:fldCharType="end"/>
            </w:r>
          </w:hyperlink>
        </w:p>
        <w:p w14:paraId="6F1AAD6A"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_Toc46916352 \h </w:instrText>
            </w:r>
            <w:r w:rsidR="0001461A" w:rsidRPr="004D6C0B">
              <w:rPr>
                <w:noProof/>
                <w:webHidden/>
              </w:rPr>
            </w:r>
            <w:r w:rsidR="0001461A" w:rsidRPr="004D6C0B">
              <w:rPr>
                <w:noProof/>
                <w:webHidden/>
              </w:rPr>
              <w:fldChar w:fldCharType="separate"/>
            </w:r>
            <w:r w:rsidR="00267BF9" w:rsidRPr="004D6C0B">
              <w:rPr>
                <w:noProof/>
                <w:webHidden/>
              </w:rPr>
              <w:t>9</w:t>
            </w:r>
            <w:r w:rsidR="0001461A" w:rsidRPr="004D6C0B">
              <w:rPr>
                <w:noProof/>
                <w:webHidden/>
              </w:rPr>
              <w:fldChar w:fldCharType="end"/>
            </w:r>
          </w:hyperlink>
        </w:p>
        <w:p w14:paraId="6D7BBB8F"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_Toc46916353 \h </w:instrText>
            </w:r>
            <w:r w:rsidR="0001461A" w:rsidRPr="004D6C0B">
              <w:rPr>
                <w:noProof/>
                <w:webHidden/>
              </w:rPr>
            </w:r>
            <w:r w:rsidR="0001461A" w:rsidRPr="004D6C0B">
              <w:rPr>
                <w:noProof/>
                <w:webHidden/>
              </w:rPr>
              <w:fldChar w:fldCharType="separate"/>
            </w:r>
            <w:r w:rsidR="00267BF9" w:rsidRPr="004D6C0B">
              <w:rPr>
                <w:noProof/>
                <w:webHidden/>
              </w:rPr>
              <w:t>10</w:t>
            </w:r>
            <w:r w:rsidR="0001461A" w:rsidRPr="004D6C0B">
              <w:rPr>
                <w:noProof/>
                <w:webHidden/>
              </w:rPr>
              <w:fldChar w:fldCharType="end"/>
            </w:r>
          </w:hyperlink>
        </w:p>
        <w:p w14:paraId="3ED7471F"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_Toc46916354 \h </w:instrText>
            </w:r>
            <w:r w:rsidR="0001461A" w:rsidRPr="004D6C0B">
              <w:rPr>
                <w:noProof/>
                <w:webHidden/>
              </w:rPr>
            </w:r>
            <w:r w:rsidR="0001461A" w:rsidRPr="004D6C0B">
              <w:rPr>
                <w:noProof/>
                <w:webHidden/>
              </w:rPr>
              <w:fldChar w:fldCharType="separate"/>
            </w:r>
            <w:r w:rsidR="00267BF9" w:rsidRPr="004D6C0B">
              <w:rPr>
                <w:noProof/>
                <w:webHidden/>
              </w:rPr>
              <w:t>10</w:t>
            </w:r>
            <w:r w:rsidR="0001461A" w:rsidRPr="004D6C0B">
              <w:rPr>
                <w:noProof/>
                <w:webHidden/>
              </w:rPr>
              <w:fldChar w:fldCharType="end"/>
            </w:r>
          </w:hyperlink>
        </w:p>
        <w:p w14:paraId="63D058EF"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_Toc46916355 \h </w:instrText>
            </w:r>
            <w:r w:rsidR="0001461A" w:rsidRPr="004D6C0B">
              <w:rPr>
                <w:noProof/>
                <w:webHidden/>
              </w:rPr>
            </w:r>
            <w:r w:rsidR="0001461A" w:rsidRPr="004D6C0B">
              <w:rPr>
                <w:noProof/>
                <w:webHidden/>
              </w:rPr>
              <w:fldChar w:fldCharType="separate"/>
            </w:r>
            <w:r w:rsidR="00267BF9" w:rsidRPr="004D6C0B">
              <w:rPr>
                <w:noProof/>
                <w:webHidden/>
              </w:rPr>
              <w:t>10</w:t>
            </w:r>
            <w:r w:rsidR="0001461A" w:rsidRPr="004D6C0B">
              <w:rPr>
                <w:noProof/>
                <w:webHidden/>
              </w:rPr>
              <w:fldChar w:fldCharType="end"/>
            </w:r>
          </w:hyperlink>
        </w:p>
        <w:p w14:paraId="4AF0BF83"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_Toc46916356 \h </w:instrText>
            </w:r>
            <w:r w:rsidR="0001461A" w:rsidRPr="004D6C0B">
              <w:rPr>
                <w:noProof/>
                <w:webHidden/>
              </w:rPr>
            </w:r>
            <w:r w:rsidR="0001461A" w:rsidRPr="004D6C0B">
              <w:rPr>
                <w:noProof/>
                <w:webHidden/>
              </w:rPr>
              <w:fldChar w:fldCharType="separate"/>
            </w:r>
            <w:r w:rsidR="00267BF9" w:rsidRPr="004D6C0B">
              <w:rPr>
                <w:noProof/>
                <w:webHidden/>
              </w:rPr>
              <w:t>10</w:t>
            </w:r>
            <w:r w:rsidR="0001461A" w:rsidRPr="004D6C0B">
              <w:rPr>
                <w:noProof/>
                <w:webHidden/>
              </w:rPr>
              <w:fldChar w:fldCharType="end"/>
            </w:r>
          </w:hyperlink>
        </w:p>
        <w:p w14:paraId="10EFD3A4"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_Toc46916357 \h </w:instrText>
            </w:r>
            <w:r w:rsidR="0001461A" w:rsidRPr="004D6C0B">
              <w:rPr>
                <w:noProof/>
                <w:webHidden/>
              </w:rPr>
            </w:r>
            <w:r w:rsidR="0001461A" w:rsidRPr="004D6C0B">
              <w:rPr>
                <w:noProof/>
                <w:webHidden/>
              </w:rPr>
              <w:fldChar w:fldCharType="separate"/>
            </w:r>
            <w:r w:rsidR="00267BF9" w:rsidRPr="004D6C0B">
              <w:rPr>
                <w:noProof/>
                <w:webHidden/>
              </w:rPr>
              <w:t>10</w:t>
            </w:r>
            <w:r w:rsidR="0001461A" w:rsidRPr="004D6C0B">
              <w:rPr>
                <w:noProof/>
                <w:webHidden/>
              </w:rPr>
              <w:fldChar w:fldCharType="end"/>
            </w:r>
          </w:hyperlink>
        </w:p>
        <w:p w14:paraId="5B970641" w14:textId="77777777" w:rsidR="00FA08A0" w:rsidRPr="004D6C0B" w:rsidRDefault="00C14B17"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_Toc46916358 \h </w:instrText>
            </w:r>
            <w:r w:rsidR="0001461A" w:rsidRPr="004D6C0B">
              <w:rPr>
                <w:noProof/>
                <w:webHidden/>
              </w:rPr>
            </w:r>
            <w:r w:rsidR="0001461A" w:rsidRPr="004D6C0B">
              <w:rPr>
                <w:noProof/>
                <w:webHidden/>
              </w:rPr>
              <w:fldChar w:fldCharType="separate"/>
            </w:r>
            <w:r w:rsidR="00267BF9" w:rsidRPr="004D6C0B">
              <w:rPr>
                <w:noProof/>
                <w:webHidden/>
              </w:rPr>
              <w:t>11</w:t>
            </w:r>
            <w:r w:rsidR="0001461A" w:rsidRPr="004D6C0B">
              <w:rPr>
                <w:noProof/>
                <w:webHidden/>
              </w:rPr>
              <w:fldChar w:fldCharType="end"/>
            </w:r>
          </w:hyperlink>
        </w:p>
        <w:p w14:paraId="4BD7D6FC"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_Toc46916359 \h </w:instrText>
            </w:r>
            <w:r w:rsidR="0001461A" w:rsidRPr="004D6C0B">
              <w:rPr>
                <w:noProof/>
                <w:webHidden/>
              </w:rPr>
            </w:r>
            <w:r w:rsidR="0001461A" w:rsidRPr="004D6C0B">
              <w:rPr>
                <w:noProof/>
                <w:webHidden/>
              </w:rPr>
              <w:fldChar w:fldCharType="separate"/>
            </w:r>
            <w:r w:rsidR="00267BF9" w:rsidRPr="004D6C0B">
              <w:rPr>
                <w:noProof/>
                <w:webHidden/>
              </w:rPr>
              <w:t>11</w:t>
            </w:r>
            <w:r w:rsidR="0001461A" w:rsidRPr="004D6C0B">
              <w:rPr>
                <w:noProof/>
                <w:webHidden/>
              </w:rPr>
              <w:fldChar w:fldCharType="end"/>
            </w:r>
          </w:hyperlink>
        </w:p>
        <w:p w14:paraId="325F668D"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_Toc46916360 \h </w:instrText>
            </w:r>
            <w:r w:rsidR="0001461A" w:rsidRPr="004D6C0B">
              <w:rPr>
                <w:noProof/>
                <w:webHidden/>
              </w:rPr>
            </w:r>
            <w:r w:rsidR="0001461A" w:rsidRPr="004D6C0B">
              <w:rPr>
                <w:noProof/>
                <w:webHidden/>
              </w:rPr>
              <w:fldChar w:fldCharType="separate"/>
            </w:r>
            <w:r w:rsidR="00267BF9" w:rsidRPr="004D6C0B">
              <w:rPr>
                <w:noProof/>
                <w:webHidden/>
              </w:rPr>
              <w:t>12</w:t>
            </w:r>
            <w:r w:rsidR="0001461A" w:rsidRPr="004D6C0B">
              <w:rPr>
                <w:noProof/>
                <w:webHidden/>
              </w:rPr>
              <w:fldChar w:fldCharType="end"/>
            </w:r>
          </w:hyperlink>
        </w:p>
        <w:p w14:paraId="10EE035F"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_Toc46916361 \h </w:instrText>
            </w:r>
            <w:r w:rsidR="0001461A" w:rsidRPr="004D6C0B">
              <w:rPr>
                <w:noProof/>
                <w:webHidden/>
              </w:rPr>
            </w:r>
            <w:r w:rsidR="0001461A" w:rsidRPr="004D6C0B">
              <w:rPr>
                <w:noProof/>
                <w:webHidden/>
              </w:rPr>
              <w:fldChar w:fldCharType="separate"/>
            </w:r>
            <w:r w:rsidR="00267BF9" w:rsidRPr="004D6C0B">
              <w:rPr>
                <w:noProof/>
                <w:webHidden/>
              </w:rPr>
              <w:t>12</w:t>
            </w:r>
            <w:r w:rsidR="0001461A" w:rsidRPr="004D6C0B">
              <w:rPr>
                <w:noProof/>
                <w:webHidden/>
              </w:rPr>
              <w:fldChar w:fldCharType="end"/>
            </w:r>
          </w:hyperlink>
        </w:p>
        <w:p w14:paraId="16040651"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_Toc46916362 \h </w:instrText>
            </w:r>
            <w:r w:rsidR="0001461A" w:rsidRPr="004D6C0B">
              <w:rPr>
                <w:noProof/>
                <w:webHidden/>
              </w:rPr>
            </w:r>
            <w:r w:rsidR="0001461A" w:rsidRPr="004D6C0B">
              <w:rPr>
                <w:noProof/>
                <w:webHidden/>
              </w:rPr>
              <w:fldChar w:fldCharType="separate"/>
            </w:r>
            <w:r w:rsidR="00267BF9" w:rsidRPr="004D6C0B">
              <w:rPr>
                <w:noProof/>
                <w:webHidden/>
              </w:rPr>
              <w:t>12</w:t>
            </w:r>
            <w:r w:rsidR="0001461A" w:rsidRPr="004D6C0B">
              <w:rPr>
                <w:noProof/>
                <w:webHidden/>
              </w:rPr>
              <w:fldChar w:fldCharType="end"/>
            </w:r>
          </w:hyperlink>
        </w:p>
        <w:p w14:paraId="33730ABF"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_Toc46916363 \h </w:instrText>
            </w:r>
            <w:r w:rsidR="0001461A" w:rsidRPr="004D6C0B">
              <w:rPr>
                <w:noProof/>
                <w:webHidden/>
              </w:rPr>
            </w:r>
            <w:r w:rsidR="0001461A" w:rsidRPr="004D6C0B">
              <w:rPr>
                <w:noProof/>
                <w:webHidden/>
              </w:rPr>
              <w:fldChar w:fldCharType="separate"/>
            </w:r>
            <w:r w:rsidR="00267BF9" w:rsidRPr="004D6C0B">
              <w:rPr>
                <w:noProof/>
                <w:webHidden/>
              </w:rPr>
              <w:t>12</w:t>
            </w:r>
            <w:r w:rsidR="0001461A" w:rsidRPr="004D6C0B">
              <w:rPr>
                <w:noProof/>
                <w:webHidden/>
              </w:rPr>
              <w:fldChar w:fldCharType="end"/>
            </w:r>
          </w:hyperlink>
        </w:p>
        <w:p w14:paraId="5F701980"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_Toc46916364 \h </w:instrText>
            </w:r>
            <w:r w:rsidR="0001461A" w:rsidRPr="004D6C0B">
              <w:rPr>
                <w:noProof/>
                <w:webHidden/>
              </w:rPr>
            </w:r>
            <w:r w:rsidR="0001461A" w:rsidRPr="004D6C0B">
              <w:rPr>
                <w:noProof/>
                <w:webHidden/>
              </w:rPr>
              <w:fldChar w:fldCharType="separate"/>
            </w:r>
            <w:r w:rsidR="00267BF9" w:rsidRPr="004D6C0B">
              <w:rPr>
                <w:noProof/>
                <w:webHidden/>
              </w:rPr>
              <w:t>13</w:t>
            </w:r>
            <w:r w:rsidR="0001461A" w:rsidRPr="004D6C0B">
              <w:rPr>
                <w:noProof/>
                <w:webHidden/>
              </w:rPr>
              <w:fldChar w:fldCharType="end"/>
            </w:r>
          </w:hyperlink>
        </w:p>
        <w:p w14:paraId="6A8F34B7"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_Toc46916365 \h </w:instrText>
            </w:r>
            <w:r w:rsidR="0001461A" w:rsidRPr="004D6C0B">
              <w:rPr>
                <w:noProof/>
                <w:webHidden/>
              </w:rPr>
            </w:r>
            <w:r w:rsidR="0001461A" w:rsidRPr="004D6C0B">
              <w:rPr>
                <w:noProof/>
                <w:webHidden/>
              </w:rPr>
              <w:fldChar w:fldCharType="separate"/>
            </w:r>
            <w:r w:rsidR="00267BF9" w:rsidRPr="004D6C0B">
              <w:rPr>
                <w:noProof/>
                <w:webHidden/>
              </w:rPr>
              <w:t>13</w:t>
            </w:r>
            <w:r w:rsidR="0001461A" w:rsidRPr="004D6C0B">
              <w:rPr>
                <w:noProof/>
                <w:webHidden/>
              </w:rPr>
              <w:fldChar w:fldCharType="end"/>
            </w:r>
          </w:hyperlink>
        </w:p>
        <w:p w14:paraId="12E63BEE"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_Toc46916366 \h </w:instrText>
            </w:r>
            <w:r w:rsidR="0001461A" w:rsidRPr="004D6C0B">
              <w:rPr>
                <w:noProof/>
                <w:webHidden/>
              </w:rPr>
            </w:r>
            <w:r w:rsidR="0001461A" w:rsidRPr="004D6C0B">
              <w:rPr>
                <w:noProof/>
                <w:webHidden/>
              </w:rPr>
              <w:fldChar w:fldCharType="separate"/>
            </w:r>
            <w:r w:rsidR="00267BF9" w:rsidRPr="004D6C0B">
              <w:rPr>
                <w:noProof/>
                <w:webHidden/>
              </w:rPr>
              <w:t>13</w:t>
            </w:r>
            <w:r w:rsidR="0001461A" w:rsidRPr="004D6C0B">
              <w:rPr>
                <w:noProof/>
                <w:webHidden/>
              </w:rPr>
              <w:fldChar w:fldCharType="end"/>
            </w:r>
          </w:hyperlink>
        </w:p>
        <w:p w14:paraId="2595DF12"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_Toc46916367 \h </w:instrText>
            </w:r>
            <w:r w:rsidR="0001461A" w:rsidRPr="004D6C0B">
              <w:rPr>
                <w:noProof/>
                <w:webHidden/>
              </w:rPr>
            </w:r>
            <w:r w:rsidR="0001461A" w:rsidRPr="004D6C0B">
              <w:rPr>
                <w:noProof/>
                <w:webHidden/>
              </w:rPr>
              <w:fldChar w:fldCharType="separate"/>
            </w:r>
            <w:r w:rsidR="00267BF9" w:rsidRPr="004D6C0B">
              <w:rPr>
                <w:noProof/>
                <w:webHidden/>
              </w:rPr>
              <w:t>14</w:t>
            </w:r>
            <w:r w:rsidR="0001461A" w:rsidRPr="004D6C0B">
              <w:rPr>
                <w:noProof/>
                <w:webHidden/>
              </w:rPr>
              <w:fldChar w:fldCharType="end"/>
            </w:r>
          </w:hyperlink>
        </w:p>
        <w:p w14:paraId="019B8591"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_Toc46916368 \h </w:instrText>
            </w:r>
            <w:r w:rsidR="0001461A" w:rsidRPr="004D6C0B">
              <w:rPr>
                <w:noProof/>
                <w:webHidden/>
              </w:rPr>
            </w:r>
            <w:r w:rsidR="0001461A" w:rsidRPr="004D6C0B">
              <w:rPr>
                <w:noProof/>
                <w:webHidden/>
              </w:rPr>
              <w:fldChar w:fldCharType="separate"/>
            </w:r>
            <w:r w:rsidR="00267BF9" w:rsidRPr="004D6C0B">
              <w:rPr>
                <w:noProof/>
                <w:webHidden/>
              </w:rPr>
              <w:t>14</w:t>
            </w:r>
            <w:r w:rsidR="0001461A" w:rsidRPr="004D6C0B">
              <w:rPr>
                <w:noProof/>
                <w:webHidden/>
              </w:rPr>
              <w:fldChar w:fldCharType="end"/>
            </w:r>
          </w:hyperlink>
        </w:p>
        <w:p w14:paraId="465FBEDA"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15</w:t>
            </w:r>
            <w:r w:rsidR="0001461A" w:rsidRPr="004D6C0B">
              <w:rPr>
                <w:b/>
                <w:bCs/>
                <w:noProof/>
                <w:webHidden/>
                <w:sz w:val="28"/>
                <w:szCs w:val="28"/>
              </w:rPr>
              <w:fldChar w:fldCharType="end"/>
            </w:r>
          </w:hyperlink>
        </w:p>
        <w:p w14:paraId="62298D5B"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19</w:t>
            </w:r>
            <w:r w:rsidR="0001461A" w:rsidRPr="004D6C0B">
              <w:rPr>
                <w:b/>
                <w:bCs/>
                <w:noProof/>
                <w:webHidden/>
                <w:sz w:val="28"/>
                <w:szCs w:val="28"/>
              </w:rPr>
              <w:fldChar w:fldCharType="end"/>
            </w:r>
          </w:hyperlink>
        </w:p>
        <w:p w14:paraId="6F20D165"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_Toc46916371 \h </w:instrText>
            </w:r>
            <w:r w:rsidR="0001461A" w:rsidRPr="004D6C0B">
              <w:rPr>
                <w:noProof/>
                <w:webHidden/>
              </w:rPr>
            </w:r>
            <w:r w:rsidR="0001461A" w:rsidRPr="004D6C0B">
              <w:rPr>
                <w:noProof/>
                <w:webHidden/>
              </w:rPr>
              <w:fldChar w:fldCharType="separate"/>
            </w:r>
            <w:r w:rsidR="00267BF9" w:rsidRPr="004D6C0B">
              <w:rPr>
                <w:noProof/>
                <w:webHidden/>
              </w:rPr>
              <w:t>20</w:t>
            </w:r>
            <w:r w:rsidR="0001461A" w:rsidRPr="004D6C0B">
              <w:rPr>
                <w:noProof/>
                <w:webHidden/>
              </w:rPr>
              <w:fldChar w:fldCharType="end"/>
            </w:r>
          </w:hyperlink>
        </w:p>
        <w:p w14:paraId="590DFAC3"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_Toc46916372 \h </w:instrText>
            </w:r>
            <w:r w:rsidR="0001461A" w:rsidRPr="004D6C0B">
              <w:rPr>
                <w:noProof/>
                <w:webHidden/>
              </w:rPr>
            </w:r>
            <w:r w:rsidR="0001461A" w:rsidRPr="004D6C0B">
              <w:rPr>
                <w:noProof/>
                <w:webHidden/>
              </w:rPr>
              <w:fldChar w:fldCharType="separate"/>
            </w:r>
            <w:r w:rsidR="00267BF9" w:rsidRPr="004D6C0B">
              <w:rPr>
                <w:noProof/>
                <w:webHidden/>
              </w:rPr>
              <w:t>20</w:t>
            </w:r>
            <w:r w:rsidR="0001461A" w:rsidRPr="004D6C0B">
              <w:rPr>
                <w:noProof/>
                <w:webHidden/>
              </w:rPr>
              <w:fldChar w:fldCharType="end"/>
            </w:r>
          </w:hyperlink>
        </w:p>
        <w:p w14:paraId="0859FA69"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_Toc46916373 \h </w:instrText>
            </w:r>
            <w:r w:rsidR="0001461A" w:rsidRPr="004D6C0B">
              <w:rPr>
                <w:noProof/>
                <w:webHidden/>
              </w:rPr>
            </w:r>
            <w:r w:rsidR="0001461A" w:rsidRPr="004D6C0B">
              <w:rPr>
                <w:noProof/>
                <w:webHidden/>
              </w:rPr>
              <w:fldChar w:fldCharType="separate"/>
            </w:r>
            <w:r w:rsidR="00267BF9" w:rsidRPr="004D6C0B">
              <w:rPr>
                <w:noProof/>
                <w:webHidden/>
              </w:rPr>
              <w:t>20</w:t>
            </w:r>
            <w:r w:rsidR="0001461A" w:rsidRPr="004D6C0B">
              <w:rPr>
                <w:noProof/>
                <w:webHidden/>
              </w:rPr>
              <w:fldChar w:fldCharType="end"/>
            </w:r>
          </w:hyperlink>
        </w:p>
        <w:p w14:paraId="7EE85360"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_Toc46916374 \h </w:instrText>
            </w:r>
            <w:r w:rsidR="0001461A" w:rsidRPr="004D6C0B">
              <w:rPr>
                <w:noProof/>
                <w:webHidden/>
              </w:rPr>
            </w:r>
            <w:r w:rsidR="0001461A" w:rsidRPr="004D6C0B">
              <w:rPr>
                <w:noProof/>
                <w:webHidden/>
              </w:rPr>
              <w:fldChar w:fldCharType="separate"/>
            </w:r>
            <w:r w:rsidR="00267BF9" w:rsidRPr="004D6C0B">
              <w:rPr>
                <w:noProof/>
                <w:webHidden/>
              </w:rPr>
              <w:t>20</w:t>
            </w:r>
            <w:r w:rsidR="0001461A" w:rsidRPr="004D6C0B">
              <w:rPr>
                <w:noProof/>
                <w:webHidden/>
              </w:rPr>
              <w:fldChar w:fldCharType="end"/>
            </w:r>
          </w:hyperlink>
        </w:p>
        <w:p w14:paraId="31D383C9"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_Toc46916375 \h </w:instrText>
            </w:r>
            <w:r w:rsidR="0001461A" w:rsidRPr="004D6C0B">
              <w:rPr>
                <w:noProof/>
                <w:webHidden/>
              </w:rPr>
            </w:r>
            <w:r w:rsidR="0001461A" w:rsidRPr="004D6C0B">
              <w:rPr>
                <w:noProof/>
                <w:webHidden/>
              </w:rPr>
              <w:fldChar w:fldCharType="separate"/>
            </w:r>
            <w:r w:rsidR="00267BF9" w:rsidRPr="004D6C0B">
              <w:rPr>
                <w:noProof/>
                <w:webHidden/>
              </w:rPr>
              <w:t>21</w:t>
            </w:r>
            <w:r w:rsidR="0001461A" w:rsidRPr="004D6C0B">
              <w:rPr>
                <w:noProof/>
                <w:webHidden/>
              </w:rPr>
              <w:fldChar w:fldCharType="end"/>
            </w:r>
          </w:hyperlink>
        </w:p>
        <w:p w14:paraId="1A737DE1" w14:textId="77777777" w:rsidR="00FA08A0" w:rsidRPr="004D6C0B" w:rsidRDefault="00C74B91"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_Toc46916376 \h </w:instrText>
            </w:r>
            <w:r w:rsidR="0001461A" w:rsidRPr="004D6C0B">
              <w:rPr>
                <w:noProof/>
                <w:webHidden/>
              </w:rPr>
            </w:r>
            <w:r w:rsidR="0001461A" w:rsidRPr="004D6C0B">
              <w:rPr>
                <w:noProof/>
                <w:webHidden/>
              </w:rPr>
              <w:fldChar w:fldCharType="separate"/>
            </w:r>
            <w:r w:rsidR="00267BF9" w:rsidRPr="004D6C0B">
              <w:rPr>
                <w:noProof/>
                <w:webHidden/>
              </w:rPr>
              <w:t>21</w:t>
            </w:r>
            <w:r w:rsidR="0001461A" w:rsidRPr="004D6C0B">
              <w:rPr>
                <w:noProof/>
                <w:webHidden/>
              </w:rPr>
              <w:fldChar w:fldCharType="end"/>
            </w:r>
          </w:hyperlink>
        </w:p>
        <w:p w14:paraId="5BB0DBA1"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22</w:t>
            </w:r>
            <w:r w:rsidR="0001461A" w:rsidRPr="004D6C0B">
              <w:rPr>
                <w:b/>
                <w:bCs/>
                <w:noProof/>
                <w:webHidden/>
                <w:sz w:val="28"/>
                <w:szCs w:val="28"/>
              </w:rPr>
              <w:fldChar w:fldCharType="end"/>
            </w:r>
          </w:hyperlink>
        </w:p>
        <w:p w14:paraId="2AE6A6DA"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28</w:t>
            </w:r>
            <w:r w:rsidR="0001461A" w:rsidRPr="004D6C0B">
              <w:rPr>
                <w:b/>
                <w:bCs/>
                <w:noProof/>
                <w:webHidden/>
                <w:sz w:val="28"/>
                <w:szCs w:val="28"/>
              </w:rPr>
              <w:fldChar w:fldCharType="end"/>
            </w:r>
          </w:hyperlink>
        </w:p>
        <w:p w14:paraId="6D9BBA3B"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29</w:t>
            </w:r>
            <w:r w:rsidR="0001461A" w:rsidRPr="004D6C0B">
              <w:rPr>
                <w:b/>
                <w:bCs/>
                <w:noProof/>
                <w:webHidden/>
                <w:sz w:val="28"/>
                <w:szCs w:val="28"/>
              </w:rPr>
              <w:fldChar w:fldCharType="end"/>
            </w:r>
          </w:hyperlink>
        </w:p>
        <w:p w14:paraId="0A445CC0" w14:textId="77777777" w:rsidR="00FA08A0" w:rsidRPr="004D6C0B" w:rsidRDefault="00C74B9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01461A" w:rsidRPr="004D6C0B">
              <w:rPr>
                <w:b/>
                <w:bCs/>
                <w:noProof/>
                <w:webHidden/>
                <w:sz w:val="28"/>
                <w:szCs w:val="28"/>
              </w:rPr>
            </w:r>
            <w:r w:rsidR="0001461A" w:rsidRPr="004D6C0B">
              <w:rPr>
                <w:b/>
                <w:bCs/>
                <w:noProof/>
                <w:webHidden/>
                <w:sz w:val="28"/>
                <w:szCs w:val="28"/>
              </w:rPr>
              <w:fldChar w:fldCharType="separate"/>
            </w:r>
            <w:r w:rsidR="00267BF9" w:rsidRPr="004D6C0B">
              <w:rPr>
                <w:b/>
                <w:bCs/>
                <w:noProof/>
                <w:webHidden/>
                <w:sz w:val="28"/>
                <w:szCs w:val="28"/>
              </w:rPr>
              <w:t>30</w:t>
            </w:r>
            <w:r w:rsidR="0001461A" w:rsidRPr="004D6C0B">
              <w:rPr>
                <w:b/>
                <w:bCs/>
                <w:noProof/>
                <w:webHidden/>
                <w:sz w:val="28"/>
                <w:szCs w:val="28"/>
              </w:rPr>
              <w:fldChar w:fldCharType="end"/>
            </w:r>
          </w:hyperlink>
        </w:p>
        <w:p w14:paraId="7BA6FA34" w14:textId="77777777" w:rsidR="00FD2651" w:rsidRPr="004D6C0B" w:rsidRDefault="0001461A">
          <w:r w:rsidRPr="004D6C0B">
            <w:fldChar w:fldCharType="end"/>
          </w:r>
        </w:p>
      </w:sdtContent>
    </w:sdt>
    <w:p w14:paraId="4FD98F88" w14:textId="77777777" w:rsidR="00FD2651" w:rsidRPr="004D6C0B" w:rsidRDefault="0043613A">
      <w:pPr>
        <w:pStyle w:val="Heading1"/>
        <w:spacing w:before="0" w:after="0"/>
      </w:pPr>
      <w:bookmarkStart w:id="1" w:name="bookmark=id.30j0zll" w:colFirst="0" w:colLast="0"/>
      <w:bookmarkStart w:id="2" w:name="_Toc46916344"/>
      <w:bookmarkEnd w:id="1"/>
      <w:r w:rsidRPr="004D6C0B">
        <w:lastRenderedPageBreak/>
        <w:t>Glossary of Acronyms, Terms, and Abbreviations</w:t>
      </w:r>
      <w:bookmarkEnd w:id="2"/>
    </w:p>
    <w:p w14:paraId="68642AF2" w14:textId="77777777" w:rsidR="00FD2651" w:rsidRPr="004D6C0B" w:rsidRDefault="00FD2651"/>
    <w:p w14:paraId="65D07E3F" w14:textId="77777777" w:rsidR="00FD2651" w:rsidRPr="004D6C0B" w:rsidRDefault="00FD2651"/>
    <w:p w14:paraId="0A882C27" w14:textId="77777777" w:rsidR="00FD2651" w:rsidRPr="004D6C0B" w:rsidRDefault="0043613A">
      <w:r w:rsidRPr="004D6C0B">
        <w:rPr>
          <w:b/>
        </w:rPr>
        <w:t>ABC</w:t>
      </w:r>
      <w:r w:rsidRPr="004D6C0B">
        <w:t xml:space="preserve"> –Approved Budget for the Contract.  </w:t>
      </w:r>
    </w:p>
    <w:p w14:paraId="251291E9" w14:textId="77777777" w:rsidR="00FD2651" w:rsidRPr="004D6C0B" w:rsidRDefault="00FD2651">
      <w:pPr>
        <w:jc w:val="left"/>
      </w:pPr>
    </w:p>
    <w:p w14:paraId="547464E5" w14:textId="77777777" w:rsidR="00FD2651" w:rsidRPr="004D6C0B" w:rsidRDefault="0043613A">
      <w:r w:rsidRPr="004D6C0B">
        <w:rPr>
          <w:b/>
        </w:rPr>
        <w:t xml:space="preserve">BAC </w:t>
      </w:r>
      <w:r w:rsidRPr="004D6C0B">
        <w:t>– Bids and Awards Committee.</w:t>
      </w:r>
    </w:p>
    <w:p w14:paraId="104F8973" w14:textId="77777777" w:rsidR="00FD2651" w:rsidRPr="004D6C0B" w:rsidRDefault="00FD2651">
      <w:pPr>
        <w:jc w:val="left"/>
      </w:pPr>
    </w:p>
    <w:p w14:paraId="5658B59A"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proofErr w:type="gramStart"/>
      <w:r w:rsidRPr="004D6C0B">
        <w:rPr>
          <w:i/>
        </w:rPr>
        <w:t>Tender.</w:t>
      </w:r>
      <w:r w:rsidRPr="004D6C0B">
        <w:t>(</w:t>
      </w:r>
      <w:proofErr w:type="gramEnd"/>
      <w:r w:rsidRPr="004D6C0B">
        <w:t>2016 revised IRR, Section 5[c])</w:t>
      </w:r>
    </w:p>
    <w:p w14:paraId="243BB0F6" w14:textId="77777777" w:rsidR="00FD2651" w:rsidRPr="004D6C0B" w:rsidRDefault="00FD2651">
      <w:pPr>
        <w:jc w:val="left"/>
      </w:pPr>
    </w:p>
    <w:p w14:paraId="210082F1"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2BAC2C85" w14:textId="77777777" w:rsidR="00FD2651" w:rsidRPr="004D6C0B" w:rsidRDefault="00FD2651">
      <w:pPr>
        <w:jc w:val="left"/>
      </w:pPr>
    </w:p>
    <w:p w14:paraId="0734C369"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E394580" w14:textId="77777777" w:rsidR="00FD2651" w:rsidRPr="004D6C0B" w:rsidRDefault="00FD2651">
      <w:pPr>
        <w:jc w:val="left"/>
      </w:pPr>
    </w:p>
    <w:p w14:paraId="462BF560" w14:textId="77777777" w:rsidR="00FD2651" w:rsidRPr="004D6C0B" w:rsidRDefault="0043613A">
      <w:r w:rsidRPr="004D6C0B">
        <w:rPr>
          <w:b/>
        </w:rPr>
        <w:t xml:space="preserve">BIR </w:t>
      </w:r>
      <w:r w:rsidRPr="004D6C0B">
        <w:t>– Bureau of Internal Revenue.</w:t>
      </w:r>
    </w:p>
    <w:p w14:paraId="1F712E5B" w14:textId="77777777" w:rsidR="00FD2651" w:rsidRPr="004D6C0B" w:rsidRDefault="00FD2651">
      <w:pPr>
        <w:jc w:val="left"/>
      </w:pPr>
    </w:p>
    <w:p w14:paraId="540C21AA" w14:textId="77777777" w:rsidR="00FD2651" w:rsidRPr="004D6C0B" w:rsidRDefault="0043613A">
      <w:r w:rsidRPr="004D6C0B">
        <w:rPr>
          <w:b/>
        </w:rPr>
        <w:t>BSP</w:t>
      </w:r>
      <w:r w:rsidRPr="004D6C0B">
        <w:t xml:space="preserve"> – </w:t>
      </w:r>
      <w:proofErr w:type="spellStart"/>
      <w:r w:rsidRPr="004D6C0B">
        <w:t>Bangko</w:t>
      </w:r>
      <w:proofErr w:type="spellEnd"/>
      <w:r w:rsidR="00606E3F">
        <w:t xml:space="preserve"> </w:t>
      </w:r>
      <w:proofErr w:type="spellStart"/>
      <w:r w:rsidRPr="004D6C0B">
        <w:t>Sentralng</w:t>
      </w:r>
      <w:proofErr w:type="spellEnd"/>
      <w:r w:rsidR="00606E3F">
        <w:t xml:space="preserve"> </w:t>
      </w:r>
      <w:proofErr w:type="spellStart"/>
      <w:r w:rsidRPr="004D6C0B">
        <w:t>Pilipinas</w:t>
      </w:r>
      <w:proofErr w:type="spellEnd"/>
      <w:r w:rsidRPr="004D6C0B">
        <w:t>. </w:t>
      </w:r>
    </w:p>
    <w:p w14:paraId="707450F8" w14:textId="77777777" w:rsidR="00FD2651" w:rsidRPr="004D6C0B" w:rsidRDefault="00FD2651">
      <w:pPr>
        <w:jc w:val="left"/>
      </w:pPr>
    </w:p>
    <w:p w14:paraId="39532E9C"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4D6C0B">
        <w:t>i</w:t>
      </w:r>
      <w:proofErr w:type="spellEnd"/>
      <w:r w:rsidRPr="004D6C0B">
        <w:t>) advisory and review services; (ii) pre-investment or feasibility studies; (iii) design; (iv) construction supervision; (v) management and related services; and (vi) other technical services or special studies. (2016 revised IRR, Section 5[</w:t>
      </w:r>
      <w:proofErr w:type="spellStart"/>
      <w:r w:rsidRPr="004D6C0B">
        <w:t>i</w:t>
      </w:r>
      <w:proofErr w:type="spellEnd"/>
      <w:r w:rsidRPr="004D6C0B">
        <w:t>])</w:t>
      </w:r>
    </w:p>
    <w:p w14:paraId="472FDB88" w14:textId="77777777" w:rsidR="00FD2651" w:rsidRPr="004D6C0B" w:rsidRDefault="00FD2651">
      <w:pPr>
        <w:jc w:val="left"/>
      </w:pPr>
    </w:p>
    <w:p w14:paraId="1205C77A" w14:textId="77777777" w:rsidR="00FD2651" w:rsidRPr="004D6C0B" w:rsidRDefault="0043613A">
      <w:r w:rsidRPr="004D6C0B">
        <w:rPr>
          <w:b/>
        </w:rPr>
        <w:t xml:space="preserve">CDA - </w:t>
      </w:r>
      <w:r w:rsidRPr="004D6C0B">
        <w:t>Cooperative Development Authority.</w:t>
      </w:r>
    </w:p>
    <w:p w14:paraId="02C24959" w14:textId="77777777" w:rsidR="00FD2651" w:rsidRPr="004D6C0B" w:rsidRDefault="00FD2651">
      <w:pPr>
        <w:jc w:val="left"/>
      </w:pPr>
    </w:p>
    <w:p w14:paraId="72848D62"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230CF54" w14:textId="77777777" w:rsidR="00FD2651" w:rsidRPr="004D6C0B" w:rsidRDefault="00FD2651">
      <w:pPr>
        <w:jc w:val="left"/>
      </w:pPr>
    </w:p>
    <w:p w14:paraId="058EBB7C" w14:textId="77777777" w:rsidR="00FD2651" w:rsidRPr="004D6C0B" w:rsidRDefault="0043613A">
      <w:r w:rsidRPr="004D6C0B">
        <w:rPr>
          <w:b/>
        </w:rPr>
        <w:t xml:space="preserve">CIF – </w:t>
      </w:r>
      <w:r w:rsidRPr="004D6C0B">
        <w:t>Cost Insurance and Freight.</w:t>
      </w:r>
    </w:p>
    <w:p w14:paraId="4FBB4216" w14:textId="77777777" w:rsidR="00FD2651" w:rsidRPr="004D6C0B" w:rsidRDefault="00FD2651">
      <w:pPr>
        <w:jc w:val="left"/>
      </w:pPr>
    </w:p>
    <w:p w14:paraId="5DE32F1D" w14:textId="77777777" w:rsidR="00FD2651" w:rsidRPr="004D6C0B" w:rsidRDefault="0043613A">
      <w:r w:rsidRPr="004D6C0B">
        <w:rPr>
          <w:b/>
        </w:rPr>
        <w:t xml:space="preserve">CIP – </w:t>
      </w:r>
      <w:r w:rsidRPr="004D6C0B">
        <w:t>Carriage and Insurance Paid.</w:t>
      </w:r>
    </w:p>
    <w:p w14:paraId="6F9365AA" w14:textId="77777777" w:rsidR="00FD2651" w:rsidRPr="004D6C0B" w:rsidRDefault="00FD2651"/>
    <w:p w14:paraId="04B02DD0" w14:textId="77777777" w:rsidR="00FD2651" w:rsidRPr="004D6C0B" w:rsidRDefault="0043613A">
      <w:r w:rsidRPr="004D6C0B">
        <w:rPr>
          <w:b/>
        </w:rPr>
        <w:t xml:space="preserve">CPI – </w:t>
      </w:r>
      <w:r w:rsidRPr="004D6C0B">
        <w:t>Consumer Price Index.</w:t>
      </w:r>
    </w:p>
    <w:p w14:paraId="75DA2C32" w14:textId="77777777" w:rsidR="00FD2651" w:rsidRPr="004D6C0B" w:rsidRDefault="00FD2651">
      <w:pPr>
        <w:jc w:val="left"/>
      </w:pPr>
    </w:p>
    <w:p w14:paraId="4DDE7DBD" w14:textId="77777777" w:rsidR="00FD2651" w:rsidRPr="004D6C0B" w:rsidRDefault="0043613A">
      <w:pPr>
        <w:jc w:val="left"/>
      </w:pPr>
      <w:r w:rsidRPr="004D6C0B">
        <w:rPr>
          <w:b/>
        </w:rPr>
        <w:t>DDP</w:t>
      </w:r>
      <w:r w:rsidRPr="004D6C0B">
        <w:t xml:space="preserve"> – Refers to the quoted price of the Goods, which means “delivered duty paid.”</w:t>
      </w:r>
    </w:p>
    <w:p w14:paraId="6B8A9400" w14:textId="77777777" w:rsidR="00FD2651" w:rsidRPr="004D6C0B" w:rsidRDefault="00FD2651">
      <w:pPr>
        <w:jc w:val="left"/>
      </w:pPr>
    </w:p>
    <w:p w14:paraId="3E5CA3C2" w14:textId="77777777" w:rsidR="00FD2651" w:rsidRPr="004D6C0B" w:rsidRDefault="0043613A">
      <w:pPr>
        <w:jc w:val="left"/>
        <w:rPr>
          <w:b/>
        </w:rPr>
      </w:pPr>
      <w:r w:rsidRPr="004D6C0B">
        <w:rPr>
          <w:b/>
        </w:rPr>
        <w:t xml:space="preserve">DTI </w:t>
      </w:r>
      <w:r w:rsidRPr="004D6C0B">
        <w:t>– Department of Trade and Industry.</w:t>
      </w:r>
    </w:p>
    <w:p w14:paraId="030328B7" w14:textId="77777777" w:rsidR="00FD2651" w:rsidRPr="004D6C0B" w:rsidRDefault="00FD2651">
      <w:pPr>
        <w:jc w:val="left"/>
      </w:pPr>
    </w:p>
    <w:p w14:paraId="2B3DA2CA" w14:textId="77777777" w:rsidR="00FD2651" w:rsidRPr="004D6C0B" w:rsidRDefault="0043613A">
      <w:pPr>
        <w:jc w:val="left"/>
      </w:pPr>
      <w:r w:rsidRPr="004D6C0B">
        <w:rPr>
          <w:b/>
        </w:rPr>
        <w:t>EXW</w:t>
      </w:r>
      <w:r w:rsidRPr="004D6C0B">
        <w:t xml:space="preserve"> – Ex works.</w:t>
      </w:r>
    </w:p>
    <w:p w14:paraId="769ADC99" w14:textId="77777777" w:rsidR="00FD2651" w:rsidRPr="004D6C0B" w:rsidRDefault="00FD2651">
      <w:pPr>
        <w:jc w:val="left"/>
      </w:pPr>
    </w:p>
    <w:p w14:paraId="2E0DD9C9" w14:textId="77777777" w:rsidR="00FD2651" w:rsidRPr="004D6C0B" w:rsidRDefault="0043613A">
      <w:pPr>
        <w:jc w:val="left"/>
      </w:pPr>
      <w:r w:rsidRPr="004D6C0B">
        <w:rPr>
          <w:b/>
        </w:rPr>
        <w:t>FCA</w:t>
      </w:r>
      <w:r w:rsidRPr="004D6C0B">
        <w:t xml:space="preserve"> – “Free Carrier” shipping point.</w:t>
      </w:r>
    </w:p>
    <w:p w14:paraId="6468C5C4" w14:textId="77777777" w:rsidR="00FD2651" w:rsidRPr="004D6C0B" w:rsidRDefault="00FD2651">
      <w:pPr>
        <w:jc w:val="left"/>
      </w:pPr>
    </w:p>
    <w:p w14:paraId="2277D090" w14:textId="77777777" w:rsidR="00FD2651" w:rsidRPr="004D6C0B" w:rsidRDefault="0043613A">
      <w:pPr>
        <w:jc w:val="left"/>
      </w:pPr>
      <w:r w:rsidRPr="004D6C0B">
        <w:rPr>
          <w:b/>
        </w:rPr>
        <w:t>FOB</w:t>
      </w:r>
      <w:r w:rsidRPr="004D6C0B">
        <w:t xml:space="preserve"> – “Free on Board” shipping point.</w:t>
      </w:r>
    </w:p>
    <w:p w14:paraId="6988EE6A" w14:textId="77777777" w:rsidR="00FD2651" w:rsidRPr="004D6C0B" w:rsidRDefault="00FD2651">
      <w:pPr>
        <w:jc w:val="left"/>
      </w:pPr>
    </w:p>
    <w:p w14:paraId="452F4B00"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425D0775"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F3DFC9" w14:textId="77777777" w:rsidR="00FD2651" w:rsidRPr="004D6C0B" w:rsidRDefault="0043613A">
      <w:r w:rsidRPr="004D6C0B">
        <w:rPr>
          <w:b/>
        </w:rPr>
        <w:t xml:space="preserve">GFI </w:t>
      </w:r>
      <w:r w:rsidRPr="004D6C0B">
        <w:t>– Government Financial Institution.</w:t>
      </w:r>
      <w:r w:rsidRPr="004D6C0B">
        <w:rPr>
          <w:b/>
          <w:i/>
        </w:rPr>
        <w:t> </w:t>
      </w:r>
    </w:p>
    <w:p w14:paraId="77DCD20C" w14:textId="77777777" w:rsidR="00FD2651" w:rsidRPr="004D6C0B" w:rsidRDefault="00FD2651">
      <w:pPr>
        <w:jc w:val="left"/>
      </w:pPr>
    </w:p>
    <w:p w14:paraId="6D7300C1" w14:textId="77777777" w:rsidR="00FD2651" w:rsidRPr="004D6C0B" w:rsidRDefault="0043613A">
      <w:r w:rsidRPr="004D6C0B">
        <w:rPr>
          <w:b/>
        </w:rPr>
        <w:t xml:space="preserve">GOCC </w:t>
      </w:r>
      <w:r w:rsidRPr="004D6C0B">
        <w:t>–Government-owned and/or –controlled corporation.</w:t>
      </w:r>
    </w:p>
    <w:p w14:paraId="6FF0E99E" w14:textId="77777777" w:rsidR="00FD2651" w:rsidRPr="004D6C0B" w:rsidRDefault="00FD2651">
      <w:pPr>
        <w:jc w:val="left"/>
      </w:pPr>
    </w:p>
    <w:p w14:paraId="083F35D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C00E15A" w14:textId="77777777" w:rsidR="00FD2651" w:rsidRPr="004D6C0B" w:rsidRDefault="00FD2651">
      <w:pPr>
        <w:jc w:val="left"/>
      </w:pPr>
    </w:p>
    <w:p w14:paraId="48D223A5" w14:textId="77777777" w:rsidR="00FD2651" w:rsidRPr="004D6C0B" w:rsidRDefault="0043613A">
      <w:r w:rsidRPr="004D6C0B">
        <w:rPr>
          <w:b/>
        </w:rPr>
        <w:t xml:space="preserve">GOP </w:t>
      </w:r>
      <w:r w:rsidRPr="004D6C0B">
        <w:t>– Government of the Philippines.</w:t>
      </w:r>
    </w:p>
    <w:p w14:paraId="40AE44C9" w14:textId="77777777" w:rsidR="00FD2651" w:rsidRPr="004D6C0B" w:rsidRDefault="00FD2651"/>
    <w:p w14:paraId="7891B6AC" w14:textId="77777777" w:rsidR="00FD2651" w:rsidRPr="004D6C0B" w:rsidRDefault="0043613A">
      <w:r w:rsidRPr="004D6C0B">
        <w:rPr>
          <w:b/>
        </w:rPr>
        <w:t xml:space="preserve">GPPB </w:t>
      </w:r>
      <w:r w:rsidRPr="004D6C0B">
        <w:t>–Government Procurement Policy Board.</w:t>
      </w:r>
    </w:p>
    <w:p w14:paraId="0919D4A8" w14:textId="77777777" w:rsidR="00FD2651" w:rsidRPr="004D6C0B" w:rsidRDefault="00FD2651">
      <w:pPr>
        <w:jc w:val="left"/>
      </w:pPr>
    </w:p>
    <w:p w14:paraId="3EFFE15C" w14:textId="77777777" w:rsidR="00FD2651" w:rsidRPr="004D6C0B" w:rsidRDefault="0043613A">
      <w:r w:rsidRPr="004D6C0B">
        <w:rPr>
          <w:b/>
        </w:rPr>
        <w:t xml:space="preserve">INCOTERMS – </w:t>
      </w:r>
      <w:r w:rsidRPr="004D6C0B">
        <w:t>International Commercial Terms.</w:t>
      </w:r>
    </w:p>
    <w:p w14:paraId="79756654" w14:textId="77777777" w:rsidR="00FD2651" w:rsidRPr="004D6C0B" w:rsidRDefault="00FD2651">
      <w:pPr>
        <w:jc w:val="left"/>
      </w:pPr>
    </w:p>
    <w:p w14:paraId="27E3918A"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605319B2" w14:textId="77777777" w:rsidR="00FD2651" w:rsidRPr="004D6C0B" w:rsidRDefault="00FD2651">
      <w:pPr>
        <w:jc w:val="left"/>
      </w:pPr>
    </w:p>
    <w:p w14:paraId="6F0DB533" w14:textId="77777777" w:rsidR="00FD2651" w:rsidRPr="004D6C0B" w:rsidRDefault="0043613A">
      <w:r w:rsidRPr="004D6C0B">
        <w:rPr>
          <w:b/>
        </w:rPr>
        <w:t xml:space="preserve">LGUs – </w:t>
      </w:r>
      <w:r w:rsidRPr="004D6C0B">
        <w:t>Local Government Units. </w:t>
      </w:r>
    </w:p>
    <w:p w14:paraId="7BED692C" w14:textId="77777777" w:rsidR="00FD2651" w:rsidRPr="004D6C0B" w:rsidRDefault="00FD2651">
      <w:pPr>
        <w:jc w:val="left"/>
      </w:pPr>
    </w:p>
    <w:p w14:paraId="5DE8C2BB" w14:textId="77777777" w:rsidR="00FD2651" w:rsidRPr="004D6C0B" w:rsidRDefault="0043613A">
      <w:r w:rsidRPr="004D6C0B">
        <w:rPr>
          <w:b/>
        </w:rPr>
        <w:t xml:space="preserve">NFCC – </w:t>
      </w:r>
      <w:r w:rsidRPr="004D6C0B">
        <w:t>Net Financial Contracting Capacity.</w:t>
      </w:r>
    </w:p>
    <w:p w14:paraId="4583629D" w14:textId="77777777" w:rsidR="00FD2651" w:rsidRPr="004D6C0B" w:rsidRDefault="00FD2651">
      <w:pPr>
        <w:jc w:val="left"/>
      </w:pPr>
    </w:p>
    <w:p w14:paraId="5C6B0357" w14:textId="77777777" w:rsidR="00FD2651" w:rsidRPr="004D6C0B" w:rsidRDefault="0043613A">
      <w:r w:rsidRPr="004D6C0B">
        <w:rPr>
          <w:b/>
        </w:rPr>
        <w:t xml:space="preserve">NGA – </w:t>
      </w:r>
      <w:r w:rsidRPr="004D6C0B">
        <w:t>National Government Agency.</w:t>
      </w:r>
    </w:p>
    <w:p w14:paraId="106C0670" w14:textId="77777777" w:rsidR="00FD2651" w:rsidRPr="004D6C0B" w:rsidRDefault="00FD2651">
      <w:pPr>
        <w:jc w:val="left"/>
      </w:pPr>
    </w:p>
    <w:p w14:paraId="1B3FA465" w14:textId="77777777" w:rsidR="00FD2651" w:rsidRPr="004D6C0B" w:rsidRDefault="0043613A">
      <w:proofErr w:type="spellStart"/>
      <w:r w:rsidRPr="004D6C0B">
        <w:rPr>
          <w:b/>
        </w:rPr>
        <w:t>PhilGEPS</w:t>
      </w:r>
      <w:proofErr w:type="spellEnd"/>
      <w:r w:rsidRPr="004D6C0B">
        <w:rPr>
          <w:b/>
        </w:rPr>
        <w:t xml:space="preserve"> - </w:t>
      </w:r>
      <w:r w:rsidRPr="004D6C0B">
        <w:t>Philippine Government Electronic Procurement System. </w:t>
      </w:r>
    </w:p>
    <w:p w14:paraId="739288E3" w14:textId="77777777" w:rsidR="00FD2651" w:rsidRPr="004D6C0B" w:rsidRDefault="00FD2651">
      <w:pPr>
        <w:jc w:val="left"/>
      </w:pPr>
    </w:p>
    <w:p w14:paraId="579A5045"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56063ECE" w14:textId="77777777" w:rsidR="00FD2651" w:rsidRPr="004D6C0B" w:rsidRDefault="00FD2651">
      <w:pPr>
        <w:jc w:val="left"/>
      </w:pPr>
    </w:p>
    <w:p w14:paraId="48A45993" w14:textId="77777777" w:rsidR="00FD2651" w:rsidRPr="004D6C0B" w:rsidRDefault="0043613A">
      <w:r w:rsidRPr="004D6C0B">
        <w:rPr>
          <w:b/>
        </w:rPr>
        <w:t xml:space="preserve">PSA – </w:t>
      </w:r>
      <w:r w:rsidRPr="004D6C0B">
        <w:t>Philippine Statistics Authority.</w:t>
      </w:r>
      <w:r w:rsidRPr="004D6C0B">
        <w:rPr>
          <w:b/>
        </w:rPr>
        <w:t> </w:t>
      </w:r>
    </w:p>
    <w:p w14:paraId="640D3617" w14:textId="77777777" w:rsidR="00FD2651" w:rsidRPr="004D6C0B" w:rsidRDefault="00FD2651">
      <w:pPr>
        <w:jc w:val="left"/>
      </w:pPr>
    </w:p>
    <w:p w14:paraId="69E0FA74" w14:textId="77777777" w:rsidR="00FD2651" w:rsidRPr="004D6C0B" w:rsidRDefault="0043613A">
      <w:r w:rsidRPr="004D6C0B">
        <w:rPr>
          <w:b/>
        </w:rPr>
        <w:t xml:space="preserve">SEC – </w:t>
      </w:r>
      <w:r w:rsidRPr="004D6C0B">
        <w:t>Securities and Exchange Commission.</w:t>
      </w:r>
    </w:p>
    <w:p w14:paraId="76F515C5" w14:textId="77777777" w:rsidR="00FD2651" w:rsidRPr="004D6C0B" w:rsidRDefault="00FD2651">
      <w:pPr>
        <w:rPr>
          <w:b/>
        </w:rPr>
      </w:pPr>
    </w:p>
    <w:p w14:paraId="33511A68" w14:textId="77777777" w:rsidR="00FD2651" w:rsidRPr="004D6C0B" w:rsidRDefault="0043613A">
      <w:r w:rsidRPr="004D6C0B">
        <w:rPr>
          <w:b/>
        </w:rPr>
        <w:t xml:space="preserve">SLCC – </w:t>
      </w:r>
      <w:r w:rsidRPr="004D6C0B">
        <w:t>Single Largest Completed Contract.</w:t>
      </w:r>
    </w:p>
    <w:p w14:paraId="496EDABA" w14:textId="77777777" w:rsidR="00FD2651" w:rsidRPr="004D6C0B" w:rsidRDefault="00FD2651"/>
    <w:p w14:paraId="3CC9EE55"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9C907C6" w14:textId="77777777" w:rsidR="00FD2651" w:rsidRPr="004D6C0B" w:rsidRDefault="00FD2651"/>
    <w:p w14:paraId="203C090E" w14:textId="77777777" w:rsidR="00FD2651" w:rsidRPr="004D6C0B" w:rsidRDefault="0043613A">
      <w:pPr>
        <w:jc w:val="left"/>
        <w:rPr>
          <w:b/>
        </w:rPr>
        <w:sectPr w:rsidR="00FD2651" w:rsidRPr="004D6C0B" w:rsidSect="0048726E">
          <w:headerReference w:type="even" r:id="rId14"/>
          <w:headerReference w:type="default" r:id="rId15"/>
          <w:footerReference w:type="default" r:id="rId16"/>
          <w:headerReference w:type="first" r:id="rId17"/>
          <w:pgSz w:w="11909" w:h="16834"/>
          <w:pgMar w:top="1440" w:right="1440" w:bottom="1440" w:left="1440" w:header="720" w:footer="144" w:gutter="0"/>
          <w:pgNumType w:start="1"/>
          <w:cols w:space="720" w:equalWidth="0">
            <w:col w:w="9029"/>
          </w:cols>
          <w:docGrid w:linePitch="326"/>
        </w:sectPr>
      </w:pPr>
      <w:r w:rsidRPr="004D6C0B">
        <w:rPr>
          <w:b/>
        </w:rPr>
        <w:t xml:space="preserve">UN – </w:t>
      </w:r>
      <w:r w:rsidRPr="004D6C0B">
        <w:t>United Nations.</w:t>
      </w:r>
    </w:p>
    <w:p w14:paraId="3A34148F" w14:textId="77777777" w:rsidR="00FD2651" w:rsidRPr="004D6C0B" w:rsidRDefault="0043613A">
      <w:pPr>
        <w:pStyle w:val="Heading1"/>
        <w:spacing w:before="0" w:after="0"/>
        <w:rPr>
          <w:sz w:val="32"/>
          <w:szCs w:val="32"/>
        </w:rPr>
      </w:pPr>
      <w:bookmarkStart w:id="4" w:name="_Toc46916345"/>
      <w:r w:rsidRPr="004D6C0B">
        <w:lastRenderedPageBreak/>
        <w:t>Section I. Invitation to Bid</w:t>
      </w:r>
      <w:bookmarkEnd w:id="4"/>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13FC41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B058DCF" w14:textId="77777777" w:rsidR="00FD2651" w:rsidRPr="004D6C0B" w:rsidRDefault="00FD2651">
            <w:pPr>
              <w:rPr>
                <w:sz w:val="22"/>
                <w:szCs w:val="22"/>
              </w:rPr>
            </w:pPr>
          </w:p>
          <w:p w14:paraId="1F1E3291" w14:textId="77777777" w:rsidR="00FD2651" w:rsidRPr="004D6C0B" w:rsidRDefault="0043613A">
            <w:pPr>
              <w:rPr>
                <w:b/>
                <w:sz w:val="32"/>
                <w:szCs w:val="32"/>
              </w:rPr>
            </w:pPr>
            <w:bookmarkStart w:id="5" w:name="_heading=h.2et92p0" w:colFirst="0" w:colLast="0"/>
            <w:bookmarkEnd w:id="5"/>
            <w:r w:rsidRPr="004D6C0B">
              <w:rPr>
                <w:b/>
                <w:sz w:val="32"/>
                <w:szCs w:val="32"/>
              </w:rPr>
              <w:t xml:space="preserve">Notes on the Invitation to Bid </w:t>
            </w:r>
          </w:p>
          <w:p w14:paraId="64869B99"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1B0C1BE5" w14:textId="77777777" w:rsidR="00FD2651" w:rsidRPr="004D6C0B" w:rsidRDefault="0043613A">
            <w:pPr>
              <w:rPr>
                <w:sz w:val="22"/>
                <w:szCs w:val="22"/>
              </w:rPr>
            </w:pPr>
            <w:r w:rsidRPr="004D6C0B">
              <w:t>Apart from the essential items listed in the Bidding Documents, the IB should also indicate the following:</w:t>
            </w:r>
          </w:p>
          <w:p w14:paraId="3A96D577"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478815B0" w14:textId="77777777" w:rsidR="00FD2651" w:rsidRPr="004D6C0B" w:rsidRDefault="0043613A" w:rsidP="007E4F6D">
            <w:pPr>
              <w:numPr>
                <w:ilvl w:val="0"/>
                <w:numId w:val="5"/>
              </w:numPr>
            </w:pPr>
            <w:r w:rsidRPr="004D6C0B">
              <w:t>The place where the Bidding Documents may be acquired or the website where it may be downloaded;</w:t>
            </w:r>
          </w:p>
          <w:p w14:paraId="4AB4EA83" w14:textId="77777777" w:rsidR="00FD2651" w:rsidRPr="004D6C0B" w:rsidRDefault="0043613A" w:rsidP="007E4F6D">
            <w:pPr>
              <w:numPr>
                <w:ilvl w:val="0"/>
                <w:numId w:val="5"/>
              </w:numPr>
            </w:pPr>
            <w:r w:rsidRPr="004D6C0B">
              <w:t>The deadline for the submission and receipt of bids; and</w:t>
            </w:r>
          </w:p>
          <w:p w14:paraId="19957ACF"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16951B29" w14:textId="77777777" w:rsidR="00FD2651" w:rsidRPr="004D6C0B" w:rsidRDefault="0043613A">
            <w:r w:rsidRPr="004D6C0B">
              <w:t xml:space="preserve">The IB should be incorporated in the Bidding Documents.  The information contained in the </w:t>
            </w:r>
            <w:proofErr w:type="spellStart"/>
            <w:r w:rsidRPr="004D6C0B">
              <w:t>IBmustconform</w:t>
            </w:r>
            <w:proofErr w:type="spellEnd"/>
            <w:r w:rsidRPr="004D6C0B">
              <w:t xml:space="preserve"> to the Bidding Documents and in particular to the relevant information in the Bid Data Sheet.</w:t>
            </w:r>
          </w:p>
        </w:tc>
      </w:tr>
    </w:tbl>
    <w:p w14:paraId="3651A7A7"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759985A9"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1DA995FD"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0DEBCC7A"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2A101553"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460EE30D" w14:textId="77777777" w:rsidR="00FD2651" w:rsidRPr="004D6C0B" w:rsidRDefault="00FD2651" w:rsidP="00AD1515">
      <w:pPr>
        <w:ind w:right="29"/>
        <w:jc w:val="center"/>
        <w:rPr>
          <w:b/>
          <w:i/>
          <w:sz w:val="36"/>
          <w:szCs w:val="36"/>
        </w:rPr>
      </w:pPr>
    </w:p>
    <w:p w14:paraId="442931A7" w14:textId="77777777" w:rsidR="00FD2651" w:rsidRPr="004D6C0B" w:rsidRDefault="00FD2651" w:rsidP="00A92C0A">
      <w:pPr>
        <w:ind w:right="389"/>
        <w:jc w:val="center"/>
        <w:rPr>
          <w:b/>
          <w:sz w:val="36"/>
          <w:szCs w:val="36"/>
        </w:rPr>
      </w:pPr>
    </w:p>
    <w:p w14:paraId="7B62BBE4" w14:textId="1CA79C53" w:rsidR="002A5889" w:rsidRDefault="002A5889" w:rsidP="002A5889">
      <w:pPr>
        <w:tabs>
          <w:tab w:val="center" w:pos="4680"/>
        </w:tabs>
        <w:ind w:right="29"/>
        <w:jc w:val="center"/>
        <w:rPr>
          <w:rFonts w:ascii="Times" w:eastAsia="Times" w:hAnsi="Times" w:cs="Times"/>
          <w:b/>
          <w:smallCaps/>
          <w:sz w:val="32"/>
          <w:szCs w:val="32"/>
        </w:rPr>
      </w:pPr>
      <w:r w:rsidRPr="002A5889">
        <w:rPr>
          <w:rFonts w:ascii="Times" w:eastAsia="Times" w:hAnsi="Times" w:cs="Times"/>
          <w:b/>
          <w:smallCaps/>
          <w:sz w:val="32"/>
          <w:szCs w:val="32"/>
          <w:highlight w:val="cyan"/>
        </w:rPr>
        <w:t xml:space="preserve">Invitation to Bid for the </w:t>
      </w:r>
      <w:r w:rsidR="007407F4">
        <w:rPr>
          <w:rFonts w:ascii="Times" w:eastAsia="Times" w:hAnsi="Times" w:cs="Times"/>
          <w:b/>
          <w:smallCaps/>
          <w:sz w:val="32"/>
          <w:szCs w:val="32"/>
          <w:highlight w:val="cyan"/>
        </w:rPr>
        <w:t>Procurement of 2</w:t>
      </w:r>
      <w:r w:rsidR="005A20EE">
        <w:rPr>
          <w:rFonts w:ascii="Times" w:eastAsia="Times" w:hAnsi="Times" w:cs="Times"/>
          <w:b/>
          <w:smallCaps/>
          <w:sz w:val="32"/>
          <w:szCs w:val="32"/>
          <w:highlight w:val="cyan"/>
        </w:rPr>
        <w:t>7</w:t>
      </w:r>
      <w:r>
        <w:rPr>
          <w:rFonts w:ascii="Times" w:eastAsia="Times" w:hAnsi="Times" w:cs="Times"/>
          <w:b/>
          <w:smallCaps/>
          <w:sz w:val="32"/>
          <w:szCs w:val="32"/>
          <w:highlight w:val="cyan"/>
        </w:rPr>
        <w:t>,</w:t>
      </w:r>
      <w:r w:rsidR="005A20EE">
        <w:rPr>
          <w:rFonts w:ascii="Times" w:eastAsia="Times" w:hAnsi="Times" w:cs="Times"/>
          <w:b/>
          <w:smallCaps/>
          <w:sz w:val="32"/>
          <w:szCs w:val="32"/>
          <w:highlight w:val="cyan"/>
        </w:rPr>
        <w:t>904</w:t>
      </w:r>
      <w:r w:rsidRPr="002A5889">
        <w:rPr>
          <w:rFonts w:ascii="Times" w:eastAsia="Times" w:hAnsi="Times" w:cs="Times"/>
          <w:b/>
          <w:smallCaps/>
          <w:sz w:val="32"/>
          <w:szCs w:val="32"/>
          <w:highlight w:val="cyan"/>
        </w:rPr>
        <w:t xml:space="preserve"> PAIRS </w:t>
      </w:r>
    </w:p>
    <w:p w14:paraId="6524EB0D" w14:textId="420EEF48" w:rsidR="005A20EE" w:rsidRPr="00271E15" w:rsidRDefault="005A20EE" w:rsidP="002A5889">
      <w:pPr>
        <w:tabs>
          <w:tab w:val="center" w:pos="4680"/>
        </w:tabs>
        <w:ind w:right="29"/>
        <w:jc w:val="center"/>
        <w:rPr>
          <w:b/>
          <w:i/>
          <w:sz w:val="32"/>
          <w:szCs w:val="32"/>
        </w:rPr>
      </w:pPr>
      <w:r>
        <w:rPr>
          <w:rFonts w:ascii="Times" w:eastAsia="Times" w:hAnsi="Times" w:cs="Times"/>
          <w:b/>
          <w:smallCaps/>
          <w:sz w:val="32"/>
          <w:szCs w:val="32"/>
        </w:rPr>
        <w:t>Army Combat Boots, Suede, Field Use</w:t>
      </w:r>
    </w:p>
    <w:p w14:paraId="15CF0D12" w14:textId="77777777" w:rsidR="00FD2651" w:rsidRPr="004D6C0B" w:rsidRDefault="00FD2651" w:rsidP="00A92C0A">
      <w:pPr>
        <w:ind w:right="389"/>
        <w:jc w:val="center"/>
        <w:rPr>
          <w:b/>
        </w:rPr>
      </w:pPr>
    </w:p>
    <w:p w14:paraId="43352D1A" w14:textId="77777777" w:rsidR="00FD2651" w:rsidRPr="004D6C0B" w:rsidRDefault="00FD2651" w:rsidP="00A92C0A">
      <w:pPr>
        <w:ind w:right="389"/>
      </w:pPr>
    </w:p>
    <w:p w14:paraId="6A1015CF" w14:textId="60BF62A6" w:rsidR="00FD2651" w:rsidRPr="00C727FA" w:rsidRDefault="00B529C4" w:rsidP="007E4F6D">
      <w:pPr>
        <w:numPr>
          <w:ilvl w:val="0"/>
          <w:numId w:val="9"/>
        </w:numPr>
        <w:ind w:left="720" w:right="29" w:hanging="720"/>
      </w:pPr>
      <w:r w:rsidRPr="00C727FA">
        <w:t>The</w:t>
      </w:r>
      <w:r w:rsidR="001225AF" w:rsidRPr="00C727FA">
        <w:t xml:space="preserve"> </w:t>
      </w:r>
      <w:r w:rsidRPr="00C727FA">
        <w:t>Philippine Army</w:t>
      </w:r>
      <w:r w:rsidR="0043613A" w:rsidRPr="00C727FA">
        <w:t>, through the</w:t>
      </w:r>
      <w:r w:rsidR="0043613A" w:rsidRPr="0052479A">
        <w:rPr>
          <w:highlight w:val="cyan"/>
        </w:rPr>
        <w:t xml:space="preserve"> </w:t>
      </w:r>
      <w:r w:rsidR="00D007AC" w:rsidRPr="0052479A">
        <w:rPr>
          <w:highlight w:val="cyan"/>
        </w:rPr>
        <w:t>Phili</w:t>
      </w:r>
      <w:r w:rsidR="007A70A8">
        <w:rPr>
          <w:highlight w:val="cyan"/>
        </w:rPr>
        <w:t>ppine Army Appropriation CY 2022</w:t>
      </w:r>
      <w:r w:rsidR="00D007AC" w:rsidRPr="0052479A">
        <w:rPr>
          <w:highlight w:val="cyan"/>
        </w:rPr>
        <w:t xml:space="preserve"> </w:t>
      </w:r>
      <w:r w:rsidR="00B412EF" w:rsidRPr="0052479A">
        <w:rPr>
          <w:highlight w:val="cyan"/>
        </w:rPr>
        <w:t>with</w:t>
      </w:r>
      <w:r w:rsidR="00B412EF">
        <w:rPr>
          <w:highlight w:val="cyan"/>
        </w:rPr>
        <w:t xml:space="preserve"> </w:t>
      </w:r>
      <w:r w:rsidR="00B412EF" w:rsidRPr="007147B4">
        <w:rPr>
          <w:highlight w:val="cyan"/>
        </w:rPr>
        <w:t xml:space="preserve">Certificate of Fund Chargeability </w:t>
      </w:r>
      <w:r w:rsidR="007A70A8" w:rsidRPr="007147B4">
        <w:rPr>
          <w:highlight w:val="cyan"/>
        </w:rPr>
        <w:t>from G1</w:t>
      </w:r>
      <w:r w:rsidR="007407F4" w:rsidRPr="007147B4">
        <w:rPr>
          <w:highlight w:val="cyan"/>
        </w:rPr>
        <w:t>0</w:t>
      </w:r>
      <w:r w:rsidR="007A70A8" w:rsidRPr="007147B4">
        <w:rPr>
          <w:highlight w:val="cyan"/>
        </w:rPr>
        <w:t xml:space="preserve">, PA dated </w:t>
      </w:r>
      <w:r w:rsidR="007147B4" w:rsidRPr="007147B4">
        <w:rPr>
          <w:highlight w:val="cyan"/>
        </w:rPr>
        <w:t xml:space="preserve">24 March 2022 </w:t>
      </w:r>
      <w:r w:rsidR="007A70A8" w:rsidRPr="007147B4">
        <w:rPr>
          <w:highlight w:val="cyan"/>
        </w:rPr>
        <w:t xml:space="preserve"> and </w:t>
      </w:r>
      <w:r w:rsidR="007147B4" w:rsidRPr="007147B4">
        <w:rPr>
          <w:highlight w:val="cyan"/>
        </w:rPr>
        <w:t>another one dated 22 February 2022</w:t>
      </w:r>
      <w:r w:rsidR="007147B4">
        <w:rPr>
          <w:highlight w:val="cyan"/>
        </w:rPr>
        <w:t>, all</w:t>
      </w:r>
      <w:r w:rsidR="007A70A8">
        <w:rPr>
          <w:highlight w:val="cyan"/>
        </w:rPr>
        <w:t xml:space="preserve"> valid until 31 December 2022</w:t>
      </w:r>
      <w:r w:rsidR="003A286D" w:rsidRPr="00C727FA">
        <w:t>,</w:t>
      </w:r>
      <w:r w:rsidR="007A70A8" w:rsidRPr="00C727FA">
        <w:t xml:space="preserve"> </w:t>
      </w:r>
      <w:r w:rsidR="0043613A" w:rsidRPr="00C727FA">
        <w:t xml:space="preserve">intends to apply the sum of </w:t>
      </w:r>
      <w:r w:rsidR="007147B4">
        <w:rPr>
          <w:highlight w:val="cyan"/>
        </w:rPr>
        <w:t>Seventy-Eight</w:t>
      </w:r>
      <w:r w:rsidR="001225AF">
        <w:rPr>
          <w:highlight w:val="cyan"/>
        </w:rPr>
        <w:t xml:space="preserve"> </w:t>
      </w:r>
      <w:r w:rsidRPr="0052479A">
        <w:rPr>
          <w:highlight w:val="cyan"/>
        </w:rPr>
        <w:t xml:space="preserve">Million </w:t>
      </w:r>
      <w:r w:rsidR="007147B4">
        <w:rPr>
          <w:highlight w:val="cyan"/>
        </w:rPr>
        <w:t>One</w:t>
      </w:r>
      <w:r w:rsidR="002A5889">
        <w:rPr>
          <w:highlight w:val="cyan"/>
        </w:rPr>
        <w:t xml:space="preserve"> Hundred</w:t>
      </w:r>
      <w:r w:rsidR="00401B71">
        <w:rPr>
          <w:highlight w:val="cyan"/>
        </w:rPr>
        <w:t xml:space="preserve"> </w:t>
      </w:r>
      <w:r w:rsidR="007147B4">
        <w:rPr>
          <w:highlight w:val="cyan"/>
        </w:rPr>
        <w:t>Thirty-One</w:t>
      </w:r>
      <w:r w:rsidR="00763921">
        <w:rPr>
          <w:highlight w:val="cyan"/>
        </w:rPr>
        <w:t xml:space="preserve"> Thousand </w:t>
      </w:r>
      <w:r w:rsidR="007147B4">
        <w:rPr>
          <w:highlight w:val="cyan"/>
        </w:rPr>
        <w:t>Two</w:t>
      </w:r>
      <w:r w:rsidR="007407F4">
        <w:rPr>
          <w:highlight w:val="cyan"/>
        </w:rPr>
        <w:t xml:space="preserve"> Hundred </w:t>
      </w:r>
      <w:r w:rsidR="00763921">
        <w:rPr>
          <w:highlight w:val="cyan"/>
        </w:rPr>
        <w:t>Pesos (Php</w:t>
      </w:r>
      <w:r w:rsidR="007147B4">
        <w:rPr>
          <w:highlight w:val="cyan"/>
        </w:rPr>
        <w:t>78</w:t>
      </w:r>
      <w:r w:rsidR="00763921">
        <w:rPr>
          <w:highlight w:val="cyan"/>
        </w:rPr>
        <w:t>,</w:t>
      </w:r>
      <w:r w:rsidR="007147B4">
        <w:rPr>
          <w:highlight w:val="cyan"/>
        </w:rPr>
        <w:t>131</w:t>
      </w:r>
      <w:r w:rsidR="007407F4">
        <w:rPr>
          <w:highlight w:val="cyan"/>
        </w:rPr>
        <w:t>,</w:t>
      </w:r>
      <w:r w:rsidR="007147B4">
        <w:rPr>
          <w:highlight w:val="cyan"/>
        </w:rPr>
        <w:t>2</w:t>
      </w:r>
      <w:r w:rsidRPr="0052479A">
        <w:rPr>
          <w:highlight w:val="cyan"/>
        </w:rPr>
        <w:t>00.00)</w:t>
      </w:r>
      <w:r w:rsidR="0043613A" w:rsidRPr="0052479A">
        <w:rPr>
          <w:highlight w:val="cyan"/>
        </w:rPr>
        <w:t xml:space="preserve"> </w:t>
      </w:r>
      <w:r w:rsidR="0043613A" w:rsidRPr="00C727FA">
        <w:t xml:space="preserve">being the ABC to payments under the contract for </w:t>
      </w:r>
      <w:r w:rsidR="00D007AC" w:rsidRPr="00C727FA">
        <w:t>the</w:t>
      </w:r>
      <w:r w:rsidR="00D007AC" w:rsidRPr="0052479A">
        <w:rPr>
          <w:highlight w:val="cyan"/>
        </w:rPr>
        <w:t xml:space="preserve"> </w:t>
      </w:r>
      <w:r w:rsidR="007A70A8">
        <w:rPr>
          <w:highlight w:val="cyan"/>
        </w:rPr>
        <w:t>P</w:t>
      </w:r>
      <w:r w:rsidR="007407F4">
        <w:rPr>
          <w:highlight w:val="cyan"/>
        </w:rPr>
        <w:t>rocurement of 2</w:t>
      </w:r>
      <w:r w:rsidR="007147B4">
        <w:rPr>
          <w:highlight w:val="cyan"/>
        </w:rPr>
        <w:t>7</w:t>
      </w:r>
      <w:r w:rsidR="0052479A" w:rsidRPr="0052479A">
        <w:rPr>
          <w:highlight w:val="cyan"/>
        </w:rPr>
        <w:t>,</w:t>
      </w:r>
      <w:r w:rsidR="007147B4">
        <w:rPr>
          <w:highlight w:val="cyan"/>
        </w:rPr>
        <w:t>904</w:t>
      </w:r>
      <w:r w:rsidR="00DD0642">
        <w:rPr>
          <w:highlight w:val="cyan"/>
        </w:rPr>
        <w:t xml:space="preserve"> </w:t>
      </w:r>
      <w:r w:rsidR="002A5889">
        <w:rPr>
          <w:highlight w:val="cyan"/>
        </w:rPr>
        <w:t>pairs</w:t>
      </w:r>
      <w:r w:rsidR="001225AF">
        <w:rPr>
          <w:highlight w:val="cyan"/>
        </w:rPr>
        <w:t xml:space="preserve"> </w:t>
      </w:r>
      <w:r w:rsidR="007147B4">
        <w:rPr>
          <w:highlight w:val="cyan"/>
        </w:rPr>
        <w:t>Army Combat Boots, Suede, Field Use</w:t>
      </w:r>
      <w:r w:rsidR="00763921">
        <w:rPr>
          <w:highlight w:val="cyan"/>
        </w:rPr>
        <w:t xml:space="preserve"> </w:t>
      </w:r>
      <w:r w:rsidR="00D007AC" w:rsidRPr="0052479A">
        <w:rPr>
          <w:highlight w:val="cyan"/>
        </w:rPr>
        <w:t xml:space="preserve">under </w:t>
      </w:r>
      <w:r w:rsidR="007A70A8">
        <w:rPr>
          <w:highlight w:val="cyan"/>
        </w:rPr>
        <w:t>QM PABAC</w:t>
      </w:r>
      <w:r w:rsidR="00B816DD">
        <w:rPr>
          <w:highlight w:val="cyan"/>
        </w:rPr>
        <w:t>1</w:t>
      </w:r>
      <w:r w:rsidR="007A70A8">
        <w:rPr>
          <w:highlight w:val="cyan"/>
        </w:rPr>
        <w:t xml:space="preserve"> 0</w:t>
      </w:r>
      <w:r w:rsidR="007147B4">
        <w:rPr>
          <w:highlight w:val="cyan"/>
        </w:rPr>
        <w:t>02</w:t>
      </w:r>
      <w:r w:rsidR="007A70A8">
        <w:rPr>
          <w:highlight w:val="cyan"/>
        </w:rPr>
        <w:t>-22</w:t>
      </w:r>
      <w:r w:rsidR="00D007AC" w:rsidRPr="0052479A">
        <w:rPr>
          <w:highlight w:val="cyan"/>
        </w:rPr>
        <w:t>.</w:t>
      </w:r>
      <w:r w:rsidR="001B6507">
        <w:t xml:space="preserve"> </w:t>
      </w:r>
      <w:r w:rsidR="0043613A" w:rsidRPr="00C727FA">
        <w:t>Bids received in excess of the ABC shall be automatically rejected at bid opening.</w:t>
      </w:r>
    </w:p>
    <w:p w14:paraId="06219E77" w14:textId="77777777" w:rsidR="00FD2651" w:rsidRPr="004D6C0B" w:rsidRDefault="00FD2651" w:rsidP="00F841B0">
      <w:pPr>
        <w:ind w:left="720" w:right="29"/>
      </w:pPr>
    </w:p>
    <w:p w14:paraId="52C8DCCC" w14:textId="65F24C39" w:rsidR="00FD2651" w:rsidRPr="004D6C0B" w:rsidRDefault="0043613A" w:rsidP="007E4F6D">
      <w:pPr>
        <w:numPr>
          <w:ilvl w:val="0"/>
          <w:numId w:val="9"/>
        </w:numPr>
        <w:ind w:left="720" w:right="29" w:hanging="720"/>
      </w:pPr>
      <w:r w:rsidRPr="004D6C0B">
        <w:t xml:space="preserve">The </w:t>
      </w:r>
      <w:r w:rsidR="00D007AC" w:rsidRPr="004D6C0B">
        <w:t>Philippine Army</w:t>
      </w:r>
      <w:r w:rsidR="001225AF">
        <w:t xml:space="preserve"> </w:t>
      </w:r>
      <w:r w:rsidRPr="004D6C0B">
        <w:t>now invites bids for the above Procurement Project.</w:t>
      </w:r>
      <w:r w:rsidR="001225AF">
        <w:t xml:space="preserve"> </w:t>
      </w:r>
      <w:r w:rsidRPr="00C727FA">
        <w:t>Delivery of the Goods is required</w:t>
      </w:r>
      <w:r w:rsidRPr="0052479A">
        <w:rPr>
          <w:highlight w:val="cyan"/>
        </w:rPr>
        <w:t xml:space="preserve"> </w:t>
      </w:r>
      <w:r w:rsidR="007147B4">
        <w:rPr>
          <w:b/>
          <w:highlight w:val="cyan"/>
        </w:rPr>
        <w:t>One Hundred Fifty</w:t>
      </w:r>
      <w:r w:rsidR="007407F4">
        <w:rPr>
          <w:b/>
          <w:highlight w:val="cyan"/>
        </w:rPr>
        <w:t xml:space="preserve"> (</w:t>
      </w:r>
      <w:r w:rsidR="007147B4">
        <w:rPr>
          <w:b/>
          <w:highlight w:val="cyan"/>
        </w:rPr>
        <w:t>15</w:t>
      </w:r>
      <w:r w:rsidR="00D007AC" w:rsidRPr="00154349">
        <w:rPr>
          <w:b/>
          <w:highlight w:val="cyan"/>
        </w:rPr>
        <w:t>0) calendar days</w:t>
      </w:r>
      <w:r w:rsidR="00D007AC" w:rsidRPr="0052479A">
        <w:rPr>
          <w:highlight w:val="cyan"/>
        </w:rPr>
        <w:t xml:space="preserve"> from the receipt of </w:t>
      </w:r>
      <w:r w:rsidR="00303BDD" w:rsidRPr="0052479A">
        <w:rPr>
          <w:highlight w:val="cyan"/>
        </w:rPr>
        <w:t>Notice to Proceed (</w:t>
      </w:r>
      <w:r w:rsidR="00D007AC" w:rsidRPr="0052479A">
        <w:rPr>
          <w:highlight w:val="cyan"/>
        </w:rPr>
        <w:t>NTP</w:t>
      </w:r>
      <w:r w:rsidR="00303BDD" w:rsidRPr="0052479A">
        <w:rPr>
          <w:highlight w:val="cyan"/>
        </w:rPr>
        <w:t>)</w:t>
      </w:r>
      <w:r w:rsidR="00D007AC" w:rsidRPr="0052479A">
        <w:rPr>
          <w:highlight w:val="cyan"/>
        </w:rPr>
        <w:t xml:space="preserve"> </w:t>
      </w:r>
      <w:r w:rsidR="00D007AC" w:rsidRPr="00C727FA">
        <w:t>by the supplier, which date shall not be later than seven (7) days from the issuance of NTP.</w:t>
      </w:r>
      <w:r w:rsidR="001225AF" w:rsidRPr="00C727FA">
        <w:t xml:space="preserve"> </w:t>
      </w:r>
      <w:r w:rsidRPr="00C727FA">
        <w:t xml:space="preserve">Bidders should have completed, </w:t>
      </w:r>
      <w:r w:rsidRPr="0052479A">
        <w:rPr>
          <w:highlight w:val="cyan"/>
        </w:rPr>
        <w:t xml:space="preserve">within </w:t>
      </w:r>
      <w:r w:rsidR="00835C9E" w:rsidRPr="0052479A">
        <w:rPr>
          <w:highlight w:val="cyan"/>
        </w:rPr>
        <w:t>five (</w:t>
      </w:r>
      <w:r w:rsidR="00E22B32" w:rsidRPr="0052479A">
        <w:rPr>
          <w:highlight w:val="cyan"/>
        </w:rPr>
        <w:t>5</w:t>
      </w:r>
      <w:r w:rsidR="00835C9E" w:rsidRPr="0052479A">
        <w:rPr>
          <w:highlight w:val="cyan"/>
        </w:rPr>
        <w:t>)</w:t>
      </w:r>
      <w:r w:rsidR="00E22B32" w:rsidRPr="0052479A">
        <w:rPr>
          <w:highlight w:val="cyan"/>
        </w:rPr>
        <w:t xml:space="preserve"> years</w:t>
      </w:r>
      <w:r w:rsidRPr="0052479A">
        <w:rPr>
          <w:highlight w:val="cyan"/>
        </w:rPr>
        <w:t xml:space="preserve"> </w:t>
      </w:r>
      <w:r w:rsidRPr="00C727FA">
        <w:rPr>
          <w:highlight w:val="cyan"/>
        </w:rPr>
        <w:t>from the date of submission and receipt of bids</w:t>
      </w:r>
      <w:r w:rsidRPr="00C727FA">
        <w:t xml:space="preserve">, a </w:t>
      </w:r>
      <w:r w:rsidR="00401B71" w:rsidRPr="00C727FA">
        <w:t xml:space="preserve">contract similar to the Project. </w:t>
      </w:r>
      <w:r w:rsidRPr="00C727FA">
        <w:t>The</w:t>
      </w:r>
      <w:r w:rsidRPr="004D6C0B">
        <w:t xml:space="preserve"> description of an eligible bidder is contained in the Bidding Documents, particularly, in Section II (Instructions to Bidders).</w:t>
      </w:r>
    </w:p>
    <w:p w14:paraId="7ECB6655" w14:textId="77777777" w:rsidR="00FD2651" w:rsidRPr="004D6C0B" w:rsidRDefault="00FD2651" w:rsidP="00F841B0">
      <w:pPr>
        <w:ind w:left="720" w:right="29"/>
      </w:pPr>
    </w:p>
    <w:p w14:paraId="5C21BE1E" w14:textId="77777777" w:rsidR="00E22B32" w:rsidRPr="004D6C0B" w:rsidRDefault="0043613A" w:rsidP="007E4F6D">
      <w:pPr>
        <w:numPr>
          <w:ilvl w:val="0"/>
          <w:numId w:val="9"/>
        </w:numPr>
        <w:ind w:left="720" w:right="29" w:hanging="720"/>
      </w:pPr>
      <w:r w:rsidRPr="004D6C0B">
        <w:t>Bidding will be conducted through open competitive bidding procedures using a non-discretionary “</w:t>
      </w:r>
      <w:r w:rsidRPr="004D6C0B">
        <w:rPr>
          <w:i/>
        </w:rPr>
        <w:t>pass/fail</w:t>
      </w:r>
      <w:r w:rsidRPr="004D6C0B">
        <w:t>” criterion as specified in the 2016 revised Implementing Rules and Regulations (IRR) of Republic Act (RA) No. 9184.</w:t>
      </w:r>
      <w:r w:rsidR="007A70A8">
        <w:t xml:space="preserve"> </w:t>
      </w:r>
    </w:p>
    <w:p w14:paraId="15876CD4" w14:textId="77777777" w:rsidR="00E22B32" w:rsidRPr="004D6C0B" w:rsidRDefault="00E22B32" w:rsidP="00E22B32">
      <w:pPr>
        <w:pStyle w:val="ListParagraph"/>
        <w:rPr>
          <w:color w:val="000000"/>
        </w:rPr>
      </w:pPr>
    </w:p>
    <w:p w14:paraId="0766B206" w14:textId="77777777" w:rsidR="00FD2651" w:rsidRPr="004D6C0B" w:rsidRDefault="0043613A" w:rsidP="00E22B32">
      <w:pPr>
        <w:ind w:left="720" w:right="29"/>
      </w:pPr>
      <w:r w:rsidRPr="00C727FA">
        <w:rPr>
          <w:color w:val="000000"/>
          <w:highlight w:val="cyan"/>
        </w:rPr>
        <w:t>Bidding is open to all interested bidders, whether local or foreign, subject to the conditions for eligibility provided in the 2016 revised IRR of RA No. 9184.</w:t>
      </w:r>
    </w:p>
    <w:p w14:paraId="09C83BB7" w14:textId="77777777" w:rsidR="00FD2651" w:rsidRPr="004D6C0B" w:rsidRDefault="00FD2651" w:rsidP="00F841B0">
      <w:pPr>
        <w:ind w:left="720" w:right="29" w:hanging="720"/>
      </w:pPr>
    </w:p>
    <w:p w14:paraId="61A7A369"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14177B" w:rsidRPr="004D6C0B">
        <w:t>the</w:t>
      </w:r>
      <w:r w:rsidR="007A70A8">
        <w:t xml:space="preserve"> </w:t>
      </w:r>
      <w:r w:rsidR="0014177B" w:rsidRPr="004D6C0B">
        <w:t>Philippine Army</w:t>
      </w:r>
      <w:r w:rsidRPr="004D6C0B">
        <w:t xml:space="preserve"> and inspect the Bidding Documents at the address given below </w:t>
      </w:r>
      <w:r w:rsidR="0014177B" w:rsidRPr="004D6C0B">
        <w:t>office hours (8:00AM to 4:00PM) on weekdays only.</w:t>
      </w:r>
    </w:p>
    <w:p w14:paraId="7734DB5E" w14:textId="77777777" w:rsidR="00FD2651" w:rsidRPr="004D6C0B" w:rsidRDefault="00FD2651" w:rsidP="00F841B0">
      <w:pPr>
        <w:ind w:left="720" w:right="29"/>
      </w:pPr>
    </w:p>
    <w:p w14:paraId="41D09863" w14:textId="77777777" w:rsidR="00835C9E" w:rsidRPr="004D6C0B" w:rsidRDefault="0043613A" w:rsidP="00835C9E">
      <w:pPr>
        <w:numPr>
          <w:ilvl w:val="0"/>
          <w:numId w:val="9"/>
        </w:numPr>
        <w:ind w:left="709" w:right="29" w:hanging="709"/>
      </w:pPr>
      <w:bookmarkStart w:id="6" w:name="_heading=h.tyjcwt" w:colFirst="0" w:colLast="0"/>
      <w:bookmarkEnd w:id="6"/>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below</w:t>
      </w:r>
      <w:r w:rsidR="007A70A8">
        <w:t xml:space="preserve"> </w:t>
      </w:r>
      <w:r w:rsidRPr="004D6C0B">
        <w:t>and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7A72F5E3" w14:textId="77777777" w:rsidR="00835C9E" w:rsidRPr="004D6C0B" w:rsidRDefault="00835C9E" w:rsidP="00835C9E">
      <w:pPr>
        <w:pStyle w:val="ListParagraph"/>
        <w:rPr>
          <w:color w:val="000000"/>
        </w:rPr>
      </w:pPr>
    </w:p>
    <w:p w14:paraId="27500332" w14:textId="77777777" w:rsidR="00FD2651" w:rsidRPr="0052479A" w:rsidRDefault="0043613A" w:rsidP="00835C9E">
      <w:pPr>
        <w:numPr>
          <w:ilvl w:val="0"/>
          <w:numId w:val="9"/>
        </w:numPr>
        <w:ind w:left="709" w:right="29" w:hanging="709"/>
        <w:rPr>
          <w:highlight w:val="cyan"/>
        </w:rPr>
      </w:pPr>
      <w:r w:rsidRPr="0052479A">
        <w:rPr>
          <w:color w:val="000000"/>
          <w:highlight w:val="cyan"/>
        </w:rPr>
        <w:t xml:space="preserve">The </w:t>
      </w:r>
      <w:r w:rsidR="0014177B" w:rsidRPr="0052479A">
        <w:rPr>
          <w:highlight w:val="cyan"/>
        </w:rPr>
        <w:t>Philippine Army</w:t>
      </w:r>
      <w:r w:rsidR="00C727FA">
        <w:rPr>
          <w:highlight w:val="cyan"/>
        </w:rPr>
        <w:t xml:space="preserve"> </w:t>
      </w:r>
      <w:r w:rsidR="00835C9E" w:rsidRPr="0052479A">
        <w:rPr>
          <w:color w:val="000000"/>
          <w:highlight w:val="cyan"/>
        </w:rPr>
        <w:t>through PABAC1 will hold a Pre-Bid Conference on the time and date as specified below at the Office of the PABAC1, Fort Andres Bonifacio, Taguig, Metro Manila and/or through video conferencing or webcasting via Zoom, which shall be open to prospective bidders.</w:t>
      </w:r>
    </w:p>
    <w:p w14:paraId="43976736" w14:textId="77777777" w:rsidR="00FD2651" w:rsidRPr="004D6C0B" w:rsidRDefault="00FD2651" w:rsidP="00F841B0">
      <w:pPr>
        <w:ind w:left="720" w:right="29"/>
      </w:pPr>
    </w:p>
    <w:p w14:paraId="225F587D" w14:textId="77777777" w:rsidR="00FD2651" w:rsidRPr="004D6C0B" w:rsidRDefault="0043613A" w:rsidP="007E4F6D">
      <w:pPr>
        <w:numPr>
          <w:ilvl w:val="0"/>
          <w:numId w:val="9"/>
        </w:numPr>
        <w:ind w:left="720" w:right="29" w:hanging="720"/>
      </w:pPr>
      <w:bookmarkStart w:id="7" w:name="_heading=h.3dy6vkm" w:colFirst="0" w:colLast="0"/>
      <w:bookmarkEnd w:id="7"/>
      <w:r w:rsidRPr="004D6C0B">
        <w:lastRenderedPageBreak/>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proofErr w:type="spellStart"/>
      <w:proofErr w:type="gramStart"/>
      <w:r w:rsidR="00006C02" w:rsidRPr="004D6C0B">
        <w:t>submission</w:t>
      </w:r>
      <w:r w:rsidRPr="004D6C0B">
        <w:t>.Late</w:t>
      </w:r>
      <w:proofErr w:type="spellEnd"/>
      <w:proofErr w:type="gramEnd"/>
      <w:r w:rsidRPr="004D6C0B">
        <w:t xml:space="preserve"> bids shall not be accepted.</w:t>
      </w:r>
    </w:p>
    <w:p w14:paraId="3ED26D08" w14:textId="77777777" w:rsidR="00FD2651" w:rsidRPr="004D6C0B" w:rsidRDefault="00FD2651" w:rsidP="00F841B0">
      <w:pPr>
        <w:ind w:left="2700" w:right="29"/>
      </w:pPr>
      <w:bookmarkStart w:id="8" w:name="_heading=h.67pkvclqv6qr" w:colFirst="0" w:colLast="0"/>
      <w:bookmarkEnd w:id="8"/>
    </w:p>
    <w:p w14:paraId="29AD9989" w14:textId="77777777" w:rsidR="00006C02" w:rsidRPr="004D6C0B" w:rsidRDefault="0043613A" w:rsidP="00006C02">
      <w:pPr>
        <w:numPr>
          <w:ilvl w:val="0"/>
          <w:numId w:val="9"/>
        </w:numPr>
        <w:ind w:left="720" w:right="29" w:hanging="720"/>
      </w:pPr>
      <w:bookmarkStart w:id="9" w:name="_heading=h.t1dm9c4qa33j" w:colFirst="0" w:colLast="0"/>
      <w:bookmarkEnd w:id="9"/>
      <w:r w:rsidRPr="004D6C0B">
        <w:t xml:space="preserve">All Bids must be accompanied by a bid security in any of the acceptable forms and in the amount stated in </w:t>
      </w:r>
      <w:r w:rsidRPr="004D6C0B">
        <w:rPr>
          <w:b/>
        </w:rPr>
        <w:t>ITB</w:t>
      </w:r>
      <w:r w:rsidRPr="004D6C0B">
        <w:t xml:space="preserve"> Clause 14. </w:t>
      </w:r>
      <w:bookmarkStart w:id="10" w:name="_heading=h.ve47k78b8kal" w:colFirst="0" w:colLast="0"/>
      <w:bookmarkStart w:id="11" w:name="_heading=h.1t3h5sf" w:colFirst="0" w:colLast="0"/>
      <w:bookmarkEnd w:id="10"/>
      <w:bookmarkEnd w:id="11"/>
    </w:p>
    <w:p w14:paraId="03E7D725" w14:textId="77777777" w:rsidR="00006C02" w:rsidRPr="004D6C0B" w:rsidRDefault="00006C02" w:rsidP="00006C02">
      <w:pPr>
        <w:pStyle w:val="ListParagraph"/>
      </w:pPr>
    </w:p>
    <w:p w14:paraId="703546A8" w14:textId="77777777" w:rsidR="00FD2651" w:rsidRPr="004D6C0B" w:rsidRDefault="0043613A" w:rsidP="00006C02">
      <w:pPr>
        <w:numPr>
          <w:ilvl w:val="0"/>
          <w:numId w:val="9"/>
        </w:numPr>
        <w:ind w:left="720" w:right="29" w:hanging="720"/>
      </w:pPr>
      <w:r w:rsidRPr="004D6C0B">
        <w:t xml:space="preserve">Bid </w:t>
      </w:r>
      <w:r w:rsidR="00006C02" w:rsidRPr="004D6C0B">
        <w:t>opening shall be on the date as specified below and at the given address below and/or through video conferencing or webcasting</w:t>
      </w:r>
      <w:r w:rsidR="00883658" w:rsidRPr="004D6C0B">
        <w:t>.</w:t>
      </w:r>
      <w:r w:rsidR="00C727FA">
        <w:t xml:space="preserve"> </w:t>
      </w:r>
      <w:r w:rsidRPr="004D6C0B">
        <w:t xml:space="preserve">Bids will be opened in the presence of the bidders’ representatives who choose to attend the activity.  </w:t>
      </w:r>
    </w:p>
    <w:p w14:paraId="46E49F48" w14:textId="77777777" w:rsidR="00FD2651" w:rsidRPr="004D6C0B" w:rsidRDefault="00FD2651" w:rsidP="00F841B0">
      <w:pPr>
        <w:ind w:left="720" w:right="29"/>
        <w:rPr>
          <w:i/>
        </w:rPr>
      </w:pPr>
    </w:p>
    <w:p w14:paraId="4BBF578F"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068EF0F4"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0B39BC5B" w14:textId="77777777" w:rsidTr="00006C02">
        <w:trPr>
          <w:trHeight w:val="422"/>
          <w:jc w:val="center"/>
        </w:trPr>
        <w:tc>
          <w:tcPr>
            <w:tcW w:w="2988" w:type="dxa"/>
            <w:vAlign w:val="center"/>
          </w:tcPr>
          <w:p w14:paraId="34BE789D"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0A25ECD0"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6BFAAFDE"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50BC7FF1" w14:textId="77777777" w:rsidTr="00C846E1">
        <w:trPr>
          <w:trHeight w:val="1007"/>
          <w:jc w:val="center"/>
        </w:trPr>
        <w:tc>
          <w:tcPr>
            <w:tcW w:w="2988" w:type="dxa"/>
            <w:vAlign w:val="center"/>
          </w:tcPr>
          <w:p w14:paraId="40FBA754"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114F2B2B"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2537C872"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68117D40"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01FEF72A"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2D5CC3DA"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5AD24183"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4F281BBA" w14:textId="77777777" w:rsidR="00006C02" w:rsidRPr="004D6C0B" w:rsidRDefault="00006C02" w:rsidP="00A80BC3">
            <w:pPr>
              <w:spacing w:before="240" w:after="40"/>
              <w:contextualSpacing/>
              <w:jc w:val="left"/>
              <w:rPr>
                <w:iCs/>
                <w:spacing w:val="-2"/>
                <w:lang w:val="en-PH"/>
              </w:rPr>
            </w:pPr>
          </w:p>
        </w:tc>
      </w:tr>
      <w:tr w:rsidR="00006C02" w:rsidRPr="004D6C0B" w14:paraId="11C2DABA" w14:textId="77777777" w:rsidTr="00C846E1">
        <w:trPr>
          <w:trHeight w:val="449"/>
          <w:jc w:val="center"/>
        </w:trPr>
        <w:tc>
          <w:tcPr>
            <w:tcW w:w="2988" w:type="dxa"/>
            <w:vAlign w:val="center"/>
          </w:tcPr>
          <w:p w14:paraId="6A85246E"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10D36EAC" w14:textId="77777777" w:rsidR="00006C02" w:rsidRPr="004D6C0B" w:rsidRDefault="00006C02" w:rsidP="00A80BC3">
            <w:pPr>
              <w:contextualSpacing/>
              <w:jc w:val="left"/>
              <w:rPr>
                <w:iCs/>
                <w:spacing w:val="-2"/>
                <w:lang w:val="en-PH"/>
              </w:rPr>
            </w:pPr>
          </w:p>
        </w:tc>
        <w:tc>
          <w:tcPr>
            <w:tcW w:w="0" w:type="auto"/>
            <w:vMerge/>
          </w:tcPr>
          <w:p w14:paraId="1A4986BE" w14:textId="77777777" w:rsidR="00006C02" w:rsidRPr="004D6C0B" w:rsidRDefault="00006C02" w:rsidP="00A80BC3">
            <w:pPr>
              <w:spacing w:before="40" w:after="40"/>
              <w:contextualSpacing/>
              <w:rPr>
                <w:iCs/>
                <w:spacing w:val="-2"/>
                <w:lang w:val="en-PH"/>
              </w:rPr>
            </w:pPr>
          </w:p>
        </w:tc>
      </w:tr>
      <w:tr w:rsidR="00006C02" w:rsidRPr="004D6C0B" w14:paraId="2A34B762" w14:textId="77777777" w:rsidTr="00C846E1">
        <w:trPr>
          <w:trHeight w:val="620"/>
          <w:jc w:val="center"/>
        </w:trPr>
        <w:tc>
          <w:tcPr>
            <w:tcW w:w="2988" w:type="dxa"/>
            <w:vAlign w:val="center"/>
          </w:tcPr>
          <w:p w14:paraId="7B4DD1C8"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7375D90B" w14:textId="77777777" w:rsidR="00006C02" w:rsidRPr="004D6C0B" w:rsidRDefault="00006C02" w:rsidP="00A80BC3">
            <w:pPr>
              <w:spacing w:before="40" w:after="40"/>
              <w:contextualSpacing/>
              <w:jc w:val="left"/>
              <w:rPr>
                <w:iCs/>
                <w:spacing w:val="-2"/>
                <w:lang w:val="en-PH"/>
              </w:rPr>
            </w:pPr>
          </w:p>
        </w:tc>
        <w:tc>
          <w:tcPr>
            <w:tcW w:w="0" w:type="auto"/>
            <w:vMerge/>
          </w:tcPr>
          <w:p w14:paraId="0B1470B6" w14:textId="77777777" w:rsidR="00006C02" w:rsidRPr="004D6C0B" w:rsidRDefault="00006C02" w:rsidP="00A80BC3">
            <w:pPr>
              <w:spacing w:before="40" w:after="40"/>
              <w:contextualSpacing/>
              <w:rPr>
                <w:iCs/>
                <w:spacing w:val="-2"/>
                <w:lang w:val="en-PH"/>
              </w:rPr>
            </w:pPr>
          </w:p>
        </w:tc>
      </w:tr>
    </w:tbl>
    <w:p w14:paraId="436BE618" w14:textId="77777777" w:rsidR="00006C02" w:rsidRPr="004D6C0B" w:rsidRDefault="00006C02" w:rsidP="00006C02">
      <w:pPr>
        <w:overflowPunct w:val="0"/>
        <w:autoSpaceDE w:val="0"/>
        <w:autoSpaceDN w:val="0"/>
        <w:adjustRightInd w:val="0"/>
        <w:textAlignment w:val="baseline"/>
        <w:rPr>
          <w:spacing w:val="-2"/>
        </w:rPr>
      </w:pPr>
    </w:p>
    <w:p w14:paraId="1D67091A" w14:textId="77777777" w:rsidR="00FD2651" w:rsidRPr="004D6C0B" w:rsidRDefault="0043613A" w:rsidP="007E4F6D">
      <w:pPr>
        <w:numPr>
          <w:ilvl w:val="0"/>
          <w:numId w:val="9"/>
        </w:numPr>
        <w:ind w:left="720" w:right="29" w:hanging="720"/>
      </w:pPr>
      <w:r w:rsidRPr="004D6C0B">
        <w:t>The</w:t>
      </w:r>
      <w:r w:rsidR="00883658" w:rsidRPr="004D6C0B">
        <w:t xml:space="preserve"> Philippine Army</w:t>
      </w:r>
      <w:r w:rsidR="00C727FA">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14D4F0E2" w14:textId="77777777" w:rsidR="00FD2651" w:rsidRPr="004D6C0B" w:rsidRDefault="00FD2651" w:rsidP="00F841B0">
      <w:pPr>
        <w:ind w:left="720" w:right="29"/>
      </w:pPr>
    </w:p>
    <w:p w14:paraId="4829B7B0" w14:textId="77777777" w:rsidR="00FD2651" w:rsidRPr="004D6C0B" w:rsidRDefault="0043613A" w:rsidP="007E4F6D">
      <w:pPr>
        <w:numPr>
          <w:ilvl w:val="0"/>
          <w:numId w:val="9"/>
        </w:numPr>
        <w:ind w:left="720" w:right="29" w:hanging="720"/>
      </w:pPr>
      <w:r w:rsidRPr="004D6C0B">
        <w:t>For further information, please refer to:</w:t>
      </w:r>
    </w:p>
    <w:p w14:paraId="0378AD83" w14:textId="77777777" w:rsidR="00FD2651" w:rsidRPr="004D6C0B" w:rsidRDefault="00FD2651" w:rsidP="00F841B0">
      <w:pPr>
        <w:ind w:right="29"/>
      </w:pPr>
    </w:p>
    <w:p w14:paraId="47A53482" w14:textId="77777777" w:rsidR="00006C02" w:rsidRPr="004D6C0B" w:rsidRDefault="00006C02" w:rsidP="00006C02">
      <w:pPr>
        <w:ind w:left="720" w:right="29"/>
        <w:rPr>
          <w:b/>
        </w:rPr>
      </w:pPr>
      <w:r w:rsidRPr="004D6C0B">
        <w:rPr>
          <w:b/>
        </w:rPr>
        <w:t>Office of the PA Bids and Awards Committee 1</w:t>
      </w:r>
    </w:p>
    <w:p w14:paraId="27DC48BA" w14:textId="77777777" w:rsidR="00006C02" w:rsidRPr="004D6C0B" w:rsidRDefault="00006C02" w:rsidP="00006C02">
      <w:pPr>
        <w:ind w:left="720" w:right="29"/>
      </w:pPr>
      <w:r w:rsidRPr="004D6C0B">
        <w:t>Fort Andres Bonifacio, Metro Manila</w:t>
      </w:r>
    </w:p>
    <w:p w14:paraId="48DED7D1" w14:textId="77777777" w:rsidR="00006C02" w:rsidRPr="004D6C0B" w:rsidRDefault="00006C02" w:rsidP="00006C02">
      <w:pPr>
        <w:ind w:left="720" w:right="29"/>
      </w:pPr>
    </w:p>
    <w:p w14:paraId="280A5B5F" w14:textId="77777777" w:rsidR="00C727FA" w:rsidRPr="00706484" w:rsidRDefault="00C727FA" w:rsidP="00C727FA">
      <w:pPr>
        <w:ind w:left="720" w:right="29"/>
        <w:rPr>
          <w:b/>
        </w:rPr>
      </w:pPr>
      <w:proofErr w:type="gramStart"/>
      <w:r w:rsidRPr="00A25982">
        <w:rPr>
          <w:b/>
        </w:rPr>
        <w:t>BGEN  ROSALIO</w:t>
      </w:r>
      <w:proofErr w:type="gramEnd"/>
      <w:r w:rsidRPr="00A25982">
        <w:rPr>
          <w:b/>
        </w:rPr>
        <w:t xml:space="preserve">  G  POMPA  PA</w:t>
      </w:r>
    </w:p>
    <w:p w14:paraId="30601B50" w14:textId="77777777" w:rsidR="00006C02" w:rsidRPr="004D6C0B" w:rsidRDefault="00006C02" w:rsidP="00006C02">
      <w:pPr>
        <w:ind w:left="720" w:right="29"/>
        <w:rPr>
          <w:i/>
        </w:rPr>
      </w:pPr>
      <w:r w:rsidRPr="004D6C0B">
        <w:rPr>
          <w:i/>
        </w:rPr>
        <w:t xml:space="preserve">PABAC1 Chairperson </w:t>
      </w:r>
    </w:p>
    <w:p w14:paraId="720490B2" w14:textId="77777777" w:rsidR="00006C02" w:rsidRPr="004D6C0B" w:rsidRDefault="00006C02" w:rsidP="00006C02">
      <w:pPr>
        <w:ind w:left="720" w:right="29"/>
      </w:pPr>
      <w:r w:rsidRPr="004D6C0B">
        <w:t>Contact Nr. +63917-648-2806/+63908-932-5241</w:t>
      </w:r>
    </w:p>
    <w:p w14:paraId="342FE531" w14:textId="77777777" w:rsidR="00006C02" w:rsidRPr="004D6C0B" w:rsidRDefault="00006C02" w:rsidP="00006C02">
      <w:pPr>
        <w:ind w:left="720" w:right="29"/>
      </w:pPr>
      <w:r w:rsidRPr="004D6C0B">
        <w:t>Telephone Nr. 845-9555 local 6891</w:t>
      </w:r>
    </w:p>
    <w:p w14:paraId="2C784B44" w14:textId="77777777" w:rsidR="00006C02" w:rsidRPr="004D6C0B" w:rsidRDefault="00006C02" w:rsidP="00006C02">
      <w:pPr>
        <w:ind w:left="720" w:right="29"/>
      </w:pPr>
      <w:r w:rsidRPr="004D6C0B">
        <w:t>Fax Nr. 845-9555 local 6893</w:t>
      </w:r>
    </w:p>
    <w:p w14:paraId="1DEC279A" w14:textId="77777777" w:rsidR="001F7D15" w:rsidRPr="004D6C0B" w:rsidRDefault="001F7D15" w:rsidP="001F7D15">
      <w:pPr>
        <w:ind w:left="720" w:right="29"/>
      </w:pPr>
      <w:r w:rsidRPr="004D6C0B">
        <w:t>Email address: pabacsec@gmail.com</w:t>
      </w:r>
    </w:p>
    <w:p w14:paraId="07B805C2" w14:textId="77777777" w:rsidR="00FD2651" w:rsidRPr="004D6C0B" w:rsidRDefault="00FD2651" w:rsidP="00F841B0">
      <w:pPr>
        <w:ind w:left="720" w:right="29"/>
        <w:rPr>
          <w:i/>
        </w:rPr>
      </w:pPr>
    </w:p>
    <w:p w14:paraId="39C1898A" w14:textId="77777777" w:rsidR="00FD2651" w:rsidRPr="004D6C0B" w:rsidRDefault="0043613A" w:rsidP="007E4F6D">
      <w:pPr>
        <w:numPr>
          <w:ilvl w:val="0"/>
          <w:numId w:val="9"/>
        </w:numPr>
        <w:ind w:left="720" w:right="29" w:hanging="720"/>
      </w:pPr>
      <w:bookmarkStart w:id="12" w:name="_heading=h.4d34og8" w:colFirst="0" w:colLast="0"/>
      <w:bookmarkEnd w:id="12"/>
      <w:r w:rsidRPr="004D6C0B">
        <w:t>You may visit the following websites:</w:t>
      </w:r>
    </w:p>
    <w:p w14:paraId="50C65776" w14:textId="77777777" w:rsidR="00FD2651" w:rsidRPr="004D6C0B" w:rsidRDefault="00FD2651" w:rsidP="00F841B0">
      <w:pPr>
        <w:ind w:left="720" w:right="29"/>
        <w:rPr>
          <w:i/>
        </w:rPr>
      </w:pPr>
    </w:p>
    <w:p w14:paraId="64162C05" w14:textId="77777777" w:rsidR="00883658" w:rsidRPr="004D6C0B" w:rsidRDefault="0043613A" w:rsidP="00F841B0">
      <w:pPr>
        <w:ind w:left="720" w:right="29"/>
        <w:rPr>
          <w:i/>
        </w:rPr>
      </w:pPr>
      <w:r w:rsidRPr="004D6C0B">
        <w:t>For downloading of Bidding Documents:</w:t>
      </w:r>
    </w:p>
    <w:p w14:paraId="41A3BA12" w14:textId="77777777" w:rsidR="00006C02" w:rsidRPr="004D6C0B" w:rsidRDefault="00006C02" w:rsidP="009A51A2">
      <w:pPr>
        <w:pStyle w:val="ListParagraph"/>
        <w:numPr>
          <w:ilvl w:val="0"/>
          <w:numId w:val="33"/>
        </w:numPr>
        <w:ind w:right="29"/>
        <w:rPr>
          <w:i/>
        </w:rPr>
      </w:pPr>
      <w:r w:rsidRPr="004D6C0B">
        <w:rPr>
          <w:i/>
        </w:rPr>
        <w:t xml:space="preserve">philgeps.gov.ph </w:t>
      </w:r>
    </w:p>
    <w:p w14:paraId="412620DA" w14:textId="77777777" w:rsidR="00006C02" w:rsidRPr="004D6C0B" w:rsidRDefault="00006C02" w:rsidP="009A51A2">
      <w:pPr>
        <w:pStyle w:val="ListParagraph"/>
        <w:numPr>
          <w:ilvl w:val="0"/>
          <w:numId w:val="33"/>
        </w:numPr>
        <w:ind w:right="29"/>
        <w:rPr>
          <w:i/>
        </w:rPr>
      </w:pPr>
      <w:r w:rsidRPr="004D6C0B">
        <w:rPr>
          <w:i/>
        </w:rPr>
        <w:t>army.mil.ph</w:t>
      </w:r>
    </w:p>
    <w:p w14:paraId="6EC71CA4" w14:textId="77777777" w:rsidR="00FD2651" w:rsidRPr="004D6C0B" w:rsidRDefault="00FD2651" w:rsidP="00006C02">
      <w:pPr>
        <w:ind w:right="29"/>
        <w:rPr>
          <w:i/>
        </w:rPr>
      </w:pPr>
    </w:p>
    <w:p w14:paraId="67A2AA6C" w14:textId="77777777" w:rsidR="00006C02" w:rsidRPr="004D6C0B" w:rsidRDefault="00006C02" w:rsidP="00F841B0">
      <w:pPr>
        <w:ind w:right="29"/>
        <w:rPr>
          <w:color w:val="000000"/>
        </w:rPr>
      </w:pPr>
      <w:r w:rsidRPr="004D6C0B">
        <w:rPr>
          <w:color w:val="000000"/>
        </w:rPr>
        <w:t>Date of issue: ____________________</w:t>
      </w:r>
    </w:p>
    <w:p w14:paraId="6670F255" w14:textId="77777777" w:rsidR="00006C02" w:rsidRPr="004D6C0B" w:rsidRDefault="00006C02" w:rsidP="00F841B0">
      <w:pPr>
        <w:ind w:right="29"/>
      </w:pPr>
    </w:p>
    <w:p w14:paraId="160DA5CF" w14:textId="77777777" w:rsidR="00FD2651" w:rsidRPr="004D6C0B" w:rsidRDefault="0043613A" w:rsidP="007E1F50">
      <w:pPr>
        <w:ind w:left="4320" w:right="29" w:firstLine="720"/>
      </w:pPr>
      <w:r w:rsidRPr="004D6C0B">
        <w:t>_______</w:t>
      </w:r>
      <w:r w:rsidR="0012602E" w:rsidRPr="004D6C0B">
        <w:t>_____</w:t>
      </w:r>
      <w:r w:rsidRPr="004D6C0B">
        <w:t>_______________</w:t>
      </w:r>
    </w:p>
    <w:p w14:paraId="249EC480" w14:textId="77777777" w:rsidR="00C727FA" w:rsidRPr="00706484" w:rsidRDefault="00C727FA" w:rsidP="00C727FA">
      <w:pPr>
        <w:ind w:left="720" w:right="29"/>
        <w:rPr>
          <w:b/>
        </w:rPr>
      </w:pPr>
      <w:r>
        <w:rPr>
          <w:b/>
        </w:rPr>
        <w:tab/>
      </w:r>
      <w:r>
        <w:rPr>
          <w:b/>
        </w:rPr>
        <w:tab/>
      </w:r>
      <w:r>
        <w:rPr>
          <w:b/>
        </w:rPr>
        <w:tab/>
      </w:r>
      <w:r>
        <w:rPr>
          <w:b/>
        </w:rPr>
        <w:tab/>
      </w:r>
      <w:r>
        <w:rPr>
          <w:b/>
        </w:rPr>
        <w:tab/>
      </w:r>
      <w:r>
        <w:rPr>
          <w:b/>
        </w:rPr>
        <w:tab/>
      </w:r>
      <w:proofErr w:type="gramStart"/>
      <w:r w:rsidRPr="00A25982">
        <w:rPr>
          <w:b/>
        </w:rPr>
        <w:t>BGEN  ROSALIO</w:t>
      </w:r>
      <w:proofErr w:type="gramEnd"/>
      <w:r w:rsidRPr="00A25982">
        <w:rPr>
          <w:b/>
        </w:rPr>
        <w:t xml:space="preserve">  G  POMPA  PA</w:t>
      </w:r>
    </w:p>
    <w:p w14:paraId="79E53538"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69379390" w14:textId="77777777" w:rsidR="00FD2651" w:rsidRPr="004D6C0B" w:rsidRDefault="00FD2651">
      <w:pPr>
        <w:ind w:left="5040"/>
        <w:sectPr w:rsidR="00FD2651" w:rsidRPr="004D6C0B" w:rsidSect="0048726E">
          <w:headerReference w:type="even" r:id="rId18"/>
          <w:headerReference w:type="default" r:id="rId19"/>
          <w:footerReference w:type="default" r:id="rId20"/>
          <w:headerReference w:type="first" r:id="rId21"/>
          <w:pgSz w:w="11909" w:h="16834"/>
          <w:pgMar w:top="1008" w:right="1440" w:bottom="1440" w:left="1440" w:header="432" w:footer="144" w:gutter="0"/>
          <w:cols w:space="720" w:equalWidth="0">
            <w:col w:w="9029"/>
          </w:cols>
          <w:docGrid w:linePitch="326"/>
        </w:sectPr>
      </w:pPr>
    </w:p>
    <w:p w14:paraId="1424DCA6" w14:textId="77777777" w:rsidR="00FD2651" w:rsidRPr="004D6C0B" w:rsidRDefault="0043613A">
      <w:pPr>
        <w:pStyle w:val="Heading1"/>
        <w:spacing w:before="0" w:after="0"/>
      </w:pPr>
      <w:bookmarkStart w:id="13" w:name="_Toc46916346"/>
      <w:r w:rsidRPr="004D6C0B">
        <w:lastRenderedPageBreak/>
        <w:t>Section II. Instructions to Bidders</w:t>
      </w:r>
      <w:bookmarkEnd w:id="13"/>
    </w:p>
    <w:p w14:paraId="65317DE8"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035C3EEB"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6B81090" w14:textId="77777777" w:rsidR="00FD2651" w:rsidRPr="004D6C0B" w:rsidRDefault="00FD2651">
            <w:pPr>
              <w:spacing w:after="0"/>
              <w:rPr>
                <w:b/>
                <w:sz w:val="32"/>
                <w:szCs w:val="32"/>
              </w:rPr>
            </w:pPr>
          </w:p>
          <w:p w14:paraId="4E6031A3" w14:textId="77777777" w:rsidR="00FD2651" w:rsidRPr="004D6C0B" w:rsidRDefault="0043613A">
            <w:pPr>
              <w:spacing w:after="0"/>
            </w:pPr>
            <w:bookmarkStart w:id="14" w:name="_heading=h.17dp8vu" w:colFirst="0" w:colLast="0"/>
            <w:bookmarkEnd w:id="14"/>
            <w:r w:rsidRPr="004D6C0B">
              <w:rPr>
                <w:b/>
                <w:sz w:val="32"/>
                <w:szCs w:val="32"/>
              </w:rPr>
              <w:t xml:space="preserve">Notes on the Instructions to Bidders </w:t>
            </w:r>
          </w:p>
          <w:p w14:paraId="5B5D2570" w14:textId="77777777" w:rsidR="00FD2651" w:rsidRPr="004D6C0B" w:rsidRDefault="00FD2651">
            <w:pPr>
              <w:spacing w:after="0"/>
            </w:pPr>
          </w:p>
          <w:p w14:paraId="1F7210C2"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75F9987F" w14:textId="77777777" w:rsidR="00FD2651" w:rsidRPr="004D6C0B" w:rsidRDefault="00FD2651"/>
        </w:tc>
      </w:tr>
    </w:tbl>
    <w:p w14:paraId="04E67DBD" w14:textId="77777777" w:rsidR="00FD2651" w:rsidRPr="004D6C0B" w:rsidRDefault="00FD2651">
      <w:pPr>
        <w:pStyle w:val="Heading2"/>
        <w:spacing w:before="0"/>
        <w:ind w:left="720" w:firstLine="360"/>
        <w:jc w:val="both"/>
        <w:rPr>
          <w:sz w:val="32"/>
          <w:szCs w:val="32"/>
        </w:rPr>
        <w:sectPr w:rsidR="00FD2651" w:rsidRPr="004D6C0B" w:rsidSect="0048726E">
          <w:footerReference w:type="default" r:id="rId22"/>
          <w:pgSz w:w="11909" w:h="16834"/>
          <w:pgMar w:top="1440" w:right="1440" w:bottom="1440" w:left="1440" w:header="720" w:footer="288" w:gutter="0"/>
          <w:cols w:space="720" w:equalWidth="0">
            <w:col w:w="9029"/>
          </w:cols>
          <w:docGrid w:linePitch="326"/>
        </w:sectPr>
      </w:pPr>
    </w:p>
    <w:p w14:paraId="19727043" w14:textId="77777777" w:rsidR="00FD2651" w:rsidRPr="004D6C0B" w:rsidRDefault="0043613A" w:rsidP="007E4F6D">
      <w:pPr>
        <w:pStyle w:val="Heading2"/>
        <w:numPr>
          <w:ilvl w:val="0"/>
          <w:numId w:val="16"/>
        </w:numPr>
        <w:spacing w:before="0"/>
        <w:ind w:hanging="540"/>
        <w:jc w:val="left"/>
      </w:pPr>
      <w:bookmarkStart w:id="15" w:name="_Toc46916347"/>
      <w:r w:rsidRPr="004D6C0B">
        <w:lastRenderedPageBreak/>
        <w:t>Scope of Bid</w:t>
      </w:r>
      <w:bookmarkEnd w:id="15"/>
    </w:p>
    <w:p w14:paraId="56498172"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5CF7DAB6" w14:textId="1F692EB2" w:rsidR="00FD2651" w:rsidRPr="0052479A" w:rsidRDefault="00BB09AC">
      <w:pPr>
        <w:pBdr>
          <w:top w:val="nil"/>
          <w:left w:val="nil"/>
          <w:bottom w:val="nil"/>
          <w:right w:val="nil"/>
          <w:between w:val="nil"/>
        </w:pBdr>
        <w:ind w:left="720" w:hanging="720"/>
        <w:rPr>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48726E">
        <w:rPr>
          <w:highlight w:val="cyan"/>
        </w:rPr>
        <w:t xml:space="preserve"> </w:t>
      </w:r>
      <w:r w:rsidR="0043613A" w:rsidRPr="0052479A">
        <w:rPr>
          <w:color w:val="000000"/>
          <w:highlight w:val="cyan"/>
        </w:rPr>
        <w:t xml:space="preserve">wishes to receive Bids for the </w:t>
      </w:r>
      <w:r w:rsidR="007C36C2" w:rsidRPr="007C36C2">
        <w:rPr>
          <w:b/>
          <w:bCs/>
          <w:highlight w:val="cyan"/>
        </w:rPr>
        <w:t>Procurement of 27,904 pairs Army Combat Boots, Suede, Field Use under QM PABAC1 002-22</w:t>
      </w:r>
      <w:r w:rsidR="0043613A" w:rsidRPr="0052479A">
        <w:rPr>
          <w:color w:val="000000"/>
          <w:highlight w:val="cyan"/>
        </w:rPr>
        <w:t>.</w:t>
      </w:r>
    </w:p>
    <w:p w14:paraId="2B8E7254" w14:textId="77777777" w:rsidR="00FD2651" w:rsidRPr="0052479A" w:rsidRDefault="00FD2651">
      <w:pPr>
        <w:pBdr>
          <w:top w:val="nil"/>
          <w:left w:val="nil"/>
          <w:bottom w:val="nil"/>
          <w:right w:val="nil"/>
          <w:between w:val="nil"/>
        </w:pBdr>
        <w:ind w:left="720"/>
        <w:rPr>
          <w:color w:val="000000"/>
          <w:highlight w:val="cyan"/>
        </w:rPr>
      </w:pPr>
    </w:p>
    <w:p w14:paraId="12C4BDCF" w14:textId="77777777"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48726E">
        <w:rPr>
          <w:highlight w:val="cyan"/>
        </w:rPr>
        <w:t xml:space="preserve"> </w:t>
      </w:r>
      <w:r w:rsidR="008011AE" w:rsidRPr="0052479A">
        <w:rPr>
          <w:b/>
          <w:highlight w:val="cyan"/>
        </w:rPr>
        <w:t>one lot</w:t>
      </w:r>
      <w:r w:rsidR="008011AE" w:rsidRPr="0052479A">
        <w:rPr>
          <w:highlight w:val="cyan"/>
        </w:rPr>
        <w:t>,</w:t>
      </w:r>
      <w:r w:rsidR="0048726E">
        <w:rPr>
          <w:highlight w:val="cyan"/>
        </w:rPr>
        <w:t xml:space="preserve"> </w:t>
      </w:r>
      <w:r w:rsidRPr="0052479A">
        <w:rPr>
          <w:highlight w:val="cyan"/>
        </w:rPr>
        <w:t>the details of which are described in Section VII (Technical Specifications).</w:t>
      </w:r>
    </w:p>
    <w:p w14:paraId="20B27801" w14:textId="77777777" w:rsidR="00FD2651" w:rsidRPr="004D6C0B" w:rsidRDefault="00FD2651">
      <w:pPr>
        <w:pBdr>
          <w:top w:val="nil"/>
          <w:left w:val="nil"/>
          <w:bottom w:val="nil"/>
          <w:right w:val="nil"/>
          <w:between w:val="nil"/>
        </w:pBdr>
        <w:ind w:left="720" w:hanging="720"/>
        <w:rPr>
          <w:color w:val="000000"/>
        </w:rPr>
      </w:pPr>
    </w:p>
    <w:p w14:paraId="79B294FA" w14:textId="77777777" w:rsidR="00FD2651" w:rsidRPr="004D6C0B" w:rsidRDefault="0043613A" w:rsidP="007E4F6D">
      <w:pPr>
        <w:pStyle w:val="Heading2"/>
        <w:numPr>
          <w:ilvl w:val="0"/>
          <w:numId w:val="16"/>
        </w:numPr>
        <w:spacing w:before="0"/>
        <w:ind w:hanging="540"/>
        <w:jc w:val="left"/>
      </w:pPr>
      <w:bookmarkStart w:id="16" w:name="_Toc46916348"/>
      <w:r w:rsidRPr="004D6C0B">
        <w:t>Funding Information</w:t>
      </w:r>
      <w:bookmarkEnd w:id="16"/>
    </w:p>
    <w:p w14:paraId="530A3A1F" w14:textId="77777777" w:rsidR="00FD2651" w:rsidRPr="004D6C0B" w:rsidRDefault="00FD2651"/>
    <w:p w14:paraId="4A64A87A" w14:textId="77777777" w:rsidR="00FD2651" w:rsidRPr="004D6C0B" w:rsidRDefault="00FD2651"/>
    <w:p w14:paraId="12A03BC5" w14:textId="03339F95" w:rsidR="00BB09AC" w:rsidRPr="0052479A" w:rsidRDefault="0043613A" w:rsidP="007E4F6D">
      <w:pPr>
        <w:numPr>
          <w:ilvl w:val="0"/>
          <w:numId w:val="7"/>
        </w:numPr>
        <w:pBdr>
          <w:top w:val="nil"/>
          <w:left w:val="nil"/>
          <w:bottom w:val="nil"/>
          <w:right w:val="nil"/>
          <w:between w:val="nil"/>
        </w:pBdr>
        <w:ind w:left="1418" w:hanging="709"/>
        <w:rPr>
          <w:highlight w:val="cyan"/>
        </w:rPr>
      </w:pPr>
      <w:r w:rsidRPr="0052479A">
        <w:rPr>
          <w:highlight w:val="cyan"/>
        </w:rPr>
        <w:t xml:space="preserve">The GOP through the source of funding as indicated below for </w:t>
      </w:r>
      <w:r w:rsidR="0048726E">
        <w:rPr>
          <w:highlight w:val="cyan"/>
        </w:rPr>
        <w:t>2022</w:t>
      </w:r>
      <w:r w:rsidRPr="0052479A">
        <w:rPr>
          <w:highlight w:val="cyan"/>
        </w:rPr>
        <w:t xml:space="preserve"> in the amount of </w:t>
      </w:r>
      <w:r w:rsidR="007C36C2" w:rsidRPr="007C36C2">
        <w:rPr>
          <w:b/>
          <w:bCs/>
          <w:highlight w:val="cyan"/>
        </w:rPr>
        <w:t>Seventy-Eight Million One Hundred Thirty-One Thousand Two Hundred Pesos (Php78,131,200.00)</w:t>
      </w:r>
      <w:r w:rsidR="00C846E1" w:rsidRPr="0052479A">
        <w:rPr>
          <w:highlight w:val="cyan"/>
        </w:rPr>
        <w:t>.</w:t>
      </w:r>
    </w:p>
    <w:p w14:paraId="2821BA2D" w14:textId="77777777" w:rsidR="00FD2651" w:rsidRPr="004D6C0B" w:rsidRDefault="00FD2651">
      <w:pPr>
        <w:pBdr>
          <w:top w:val="nil"/>
          <w:left w:val="nil"/>
          <w:bottom w:val="nil"/>
          <w:right w:val="nil"/>
          <w:between w:val="nil"/>
        </w:pBdr>
        <w:ind w:left="1418"/>
      </w:pPr>
    </w:p>
    <w:p w14:paraId="30F0205F" w14:textId="7D64A1C4" w:rsidR="00FD2651" w:rsidRPr="002F392C" w:rsidRDefault="0043613A" w:rsidP="002F392C">
      <w:pPr>
        <w:numPr>
          <w:ilvl w:val="0"/>
          <w:numId w:val="7"/>
        </w:numPr>
        <w:pBdr>
          <w:top w:val="nil"/>
          <w:left w:val="nil"/>
          <w:bottom w:val="nil"/>
          <w:right w:val="nil"/>
          <w:between w:val="nil"/>
        </w:pBdr>
        <w:ind w:left="1418" w:hanging="709"/>
        <w:rPr>
          <w:highlight w:val="cyan"/>
        </w:rPr>
      </w:pPr>
      <w:r w:rsidRPr="002F31E3">
        <w:rPr>
          <w:highlight w:val="cyan"/>
        </w:rPr>
        <w:t>The source of funding is:</w:t>
      </w:r>
      <w:r w:rsidR="0048726E">
        <w:rPr>
          <w:highlight w:val="cyan"/>
        </w:rPr>
        <w:t xml:space="preserve"> </w:t>
      </w:r>
      <w:r w:rsidRPr="00C41137">
        <w:rPr>
          <w:color w:val="000000"/>
          <w:highlight w:val="cyan"/>
        </w:rPr>
        <w:t>N</w:t>
      </w:r>
      <w:r w:rsidR="00C41137" w:rsidRPr="00C41137">
        <w:rPr>
          <w:color w:val="000000"/>
          <w:highlight w:val="cyan"/>
        </w:rPr>
        <w:t>GA</w:t>
      </w:r>
      <w:r w:rsidRPr="00C41137">
        <w:rPr>
          <w:color w:val="000000"/>
          <w:highlight w:val="cyan"/>
        </w:rPr>
        <w:t xml:space="preserve">, </w:t>
      </w:r>
      <w:r w:rsidR="007C36C2">
        <w:rPr>
          <w:color w:val="000000"/>
          <w:highlight w:val="cyan"/>
        </w:rPr>
        <w:t>General Appropriations Act</w:t>
      </w:r>
      <w:r w:rsidR="00C41137" w:rsidRPr="00C41137">
        <w:rPr>
          <w:color w:val="000000"/>
          <w:highlight w:val="cyan"/>
        </w:rPr>
        <w:t xml:space="preserve"> (</w:t>
      </w:r>
      <w:r w:rsidR="007C36C2">
        <w:rPr>
          <w:color w:val="000000"/>
          <w:highlight w:val="cyan"/>
        </w:rPr>
        <w:t>GAA</w:t>
      </w:r>
      <w:r w:rsidR="00C41137" w:rsidRPr="00C41137">
        <w:rPr>
          <w:color w:val="000000"/>
          <w:highlight w:val="cyan"/>
        </w:rPr>
        <w:t>)</w:t>
      </w:r>
      <w:r w:rsidR="002F392C" w:rsidRPr="00C41137">
        <w:rPr>
          <w:color w:val="000000"/>
          <w:highlight w:val="cyan"/>
        </w:rPr>
        <w:t>.</w:t>
      </w:r>
    </w:p>
    <w:p w14:paraId="0716B60E" w14:textId="77777777" w:rsidR="00FD2651" w:rsidRPr="004D6C0B" w:rsidRDefault="00FD2651">
      <w:pPr>
        <w:pBdr>
          <w:top w:val="nil"/>
          <w:left w:val="nil"/>
          <w:bottom w:val="nil"/>
          <w:right w:val="nil"/>
          <w:between w:val="nil"/>
        </w:pBdr>
        <w:ind w:left="1778"/>
        <w:rPr>
          <w:color w:val="000000"/>
        </w:rPr>
      </w:pPr>
    </w:p>
    <w:p w14:paraId="0D52ECE3" w14:textId="77777777" w:rsidR="00FD2651" w:rsidRPr="004D6C0B" w:rsidRDefault="00FD2651">
      <w:pPr>
        <w:pBdr>
          <w:top w:val="nil"/>
          <w:left w:val="nil"/>
          <w:bottom w:val="nil"/>
          <w:right w:val="nil"/>
          <w:between w:val="nil"/>
        </w:pBdr>
        <w:ind w:left="720"/>
        <w:rPr>
          <w:i/>
          <w:color w:val="000000"/>
        </w:rPr>
      </w:pPr>
    </w:p>
    <w:p w14:paraId="415683FA" w14:textId="77777777" w:rsidR="00FD2651" w:rsidRPr="004D6C0B" w:rsidRDefault="0043613A" w:rsidP="007E4F6D">
      <w:pPr>
        <w:pStyle w:val="Heading2"/>
        <w:numPr>
          <w:ilvl w:val="0"/>
          <w:numId w:val="16"/>
        </w:numPr>
        <w:spacing w:before="0"/>
        <w:ind w:hanging="540"/>
        <w:jc w:val="left"/>
      </w:pPr>
      <w:bookmarkStart w:id="17" w:name="_Toc46916349"/>
      <w:r w:rsidRPr="004D6C0B">
        <w:t>Bidding Requirements</w:t>
      </w:r>
      <w:bookmarkEnd w:id="17"/>
    </w:p>
    <w:p w14:paraId="2F11DA8C" w14:textId="77777777" w:rsidR="00FD2651" w:rsidRPr="004D6C0B" w:rsidRDefault="00FD2651"/>
    <w:p w14:paraId="5AFA06B2"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44DFD2B3" w14:textId="77777777" w:rsidR="00FD2651" w:rsidRPr="004D6C0B" w:rsidRDefault="00FD2651"/>
    <w:p w14:paraId="59A2F66A"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F275F3">
        <w:rPr>
          <w:b/>
        </w:rPr>
        <w:t xml:space="preserve"> </w:t>
      </w:r>
      <w:r w:rsidRPr="004D6C0B">
        <w:t xml:space="preserve">by the BAC through the issuance of a supplemental or bid bulletin. </w:t>
      </w:r>
    </w:p>
    <w:p w14:paraId="5BD43518" w14:textId="77777777" w:rsidR="00FD2651" w:rsidRPr="004D6C0B" w:rsidRDefault="00FD2651">
      <w:pPr>
        <w:ind w:left="720" w:hanging="90"/>
      </w:pPr>
    </w:p>
    <w:p w14:paraId="7705CBD5" w14:textId="77777777" w:rsidR="00FD2651" w:rsidRPr="004D6C0B" w:rsidRDefault="0043613A">
      <w:pPr>
        <w:pStyle w:val="Heading2"/>
        <w:spacing w:before="0"/>
        <w:ind w:left="720" w:firstLine="0"/>
        <w:jc w:val="both"/>
        <w:rPr>
          <w:b w:val="0"/>
          <w:sz w:val="24"/>
          <w:szCs w:val="24"/>
        </w:rPr>
      </w:pPr>
      <w:bookmarkStart w:id="18"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34699CB8" w14:textId="77777777" w:rsidR="00FD2651" w:rsidRPr="004D6C0B" w:rsidRDefault="00FD2651"/>
    <w:p w14:paraId="52AE1FE0" w14:textId="77777777" w:rsidR="00FD2651" w:rsidRPr="004D6C0B" w:rsidRDefault="0043613A" w:rsidP="007E4F6D">
      <w:pPr>
        <w:pStyle w:val="Heading2"/>
        <w:numPr>
          <w:ilvl w:val="0"/>
          <w:numId w:val="16"/>
        </w:numPr>
        <w:spacing w:before="0"/>
        <w:ind w:hanging="540"/>
        <w:jc w:val="left"/>
      </w:pPr>
      <w:bookmarkStart w:id="19" w:name="_Toc46916351"/>
      <w:r w:rsidRPr="004D6C0B">
        <w:t>Corrupt, Fraudulent, Collusive, and Coercive Practices</w:t>
      </w:r>
      <w:bookmarkEnd w:id="19"/>
    </w:p>
    <w:p w14:paraId="7D09B6D4" w14:textId="77777777" w:rsidR="00FD2651" w:rsidRPr="004D6C0B" w:rsidRDefault="00FD2651"/>
    <w:p w14:paraId="78B7D6C7"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3FB7828F" w14:textId="77777777" w:rsidR="00FD2651" w:rsidRPr="004D6C0B" w:rsidRDefault="00FD2651">
      <w:pPr>
        <w:ind w:left="720"/>
      </w:pPr>
    </w:p>
    <w:p w14:paraId="7E1881EF" w14:textId="77777777" w:rsidR="00FD2651" w:rsidRPr="004D6C0B" w:rsidRDefault="0043613A" w:rsidP="007E4F6D">
      <w:pPr>
        <w:pStyle w:val="Heading2"/>
        <w:numPr>
          <w:ilvl w:val="0"/>
          <w:numId w:val="16"/>
        </w:numPr>
        <w:spacing w:before="0"/>
        <w:ind w:hanging="540"/>
        <w:jc w:val="left"/>
      </w:pPr>
      <w:bookmarkStart w:id="20" w:name="_Toc46916352"/>
      <w:r w:rsidRPr="004D6C0B">
        <w:t>Eligible Bidders</w:t>
      </w:r>
      <w:bookmarkEnd w:id="20"/>
    </w:p>
    <w:p w14:paraId="0D3DB3CD" w14:textId="77777777" w:rsidR="00FD2651" w:rsidRPr="004D6C0B" w:rsidRDefault="00FD2651"/>
    <w:p w14:paraId="13276A43"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6A2434F3" w14:textId="77777777" w:rsidR="00FD2651" w:rsidRPr="004D6C0B" w:rsidRDefault="00FD2651">
      <w:pPr>
        <w:pBdr>
          <w:top w:val="nil"/>
          <w:left w:val="nil"/>
          <w:bottom w:val="nil"/>
          <w:right w:val="nil"/>
          <w:between w:val="nil"/>
        </w:pBdr>
        <w:ind w:left="1440" w:hanging="720"/>
        <w:rPr>
          <w:color w:val="000000"/>
        </w:rPr>
      </w:pPr>
    </w:p>
    <w:p w14:paraId="0A10395A"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2B74FAD4" w14:textId="77777777" w:rsidR="008011AE" w:rsidRPr="004D6C0B" w:rsidRDefault="008011AE" w:rsidP="009A51A2">
      <w:pPr>
        <w:numPr>
          <w:ilvl w:val="2"/>
          <w:numId w:val="34"/>
        </w:numPr>
        <w:ind w:left="1890" w:hanging="425"/>
      </w:pPr>
      <w:r w:rsidRPr="004D6C0B">
        <w:t>When a Treaty or International or Executive Agreement as provided in Section 4 of the RA No. 9184 and its 2016 revised IRR allow foreign bidders to participate;</w:t>
      </w:r>
    </w:p>
    <w:p w14:paraId="41C75548" w14:textId="77777777" w:rsidR="008011AE" w:rsidRPr="004D6C0B" w:rsidRDefault="008011AE" w:rsidP="000F64AC">
      <w:pPr>
        <w:ind w:left="1890"/>
      </w:pPr>
    </w:p>
    <w:p w14:paraId="171F82D3" w14:textId="77777777" w:rsidR="008011AE" w:rsidRPr="004D6C0B" w:rsidRDefault="008011AE" w:rsidP="009A51A2">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2EEAA00F" w14:textId="77777777" w:rsidR="008011AE" w:rsidRPr="004D6C0B" w:rsidRDefault="008011AE" w:rsidP="000F64AC">
      <w:pPr>
        <w:ind w:left="1890"/>
      </w:pPr>
    </w:p>
    <w:p w14:paraId="7A0B3D42" w14:textId="77777777" w:rsidR="008011AE" w:rsidRPr="004D6C0B" w:rsidRDefault="008011AE" w:rsidP="009A51A2">
      <w:pPr>
        <w:numPr>
          <w:ilvl w:val="2"/>
          <w:numId w:val="34"/>
        </w:numPr>
        <w:ind w:left="1890" w:hanging="425"/>
      </w:pPr>
      <w:r w:rsidRPr="004D6C0B">
        <w:t>When the Goods sought to be procured are not available from local suppliers; or</w:t>
      </w:r>
    </w:p>
    <w:p w14:paraId="1C39F6B4" w14:textId="77777777" w:rsidR="008011AE" w:rsidRPr="004D6C0B" w:rsidRDefault="008011AE" w:rsidP="000F64AC">
      <w:pPr>
        <w:ind w:left="1890"/>
      </w:pPr>
    </w:p>
    <w:p w14:paraId="76BA1641" w14:textId="77777777" w:rsidR="008011AE" w:rsidRPr="004D6C0B" w:rsidRDefault="008011AE" w:rsidP="009A51A2">
      <w:pPr>
        <w:numPr>
          <w:ilvl w:val="2"/>
          <w:numId w:val="34"/>
        </w:numPr>
        <w:ind w:left="1890" w:hanging="425"/>
      </w:pPr>
      <w:r w:rsidRPr="004D6C0B">
        <w:t>When there is a need to prevent situations that defeat competition or restrain trade.</w:t>
      </w:r>
    </w:p>
    <w:p w14:paraId="5BF4A4A9" w14:textId="77777777" w:rsidR="008011AE" w:rsidRPr="004D6C0B" w:rsidRDefault="008011AE" w:rsidP="008011AE">
      <w:pPr>
        <w:pBdr>
          <w:top w:val="nil"/>
          <w:left w:val="nil"/>
          <w:bottom w:val="nil"/>
          <w:right w:val="nil"/>
          <w:between w:val="nil"/>
        </w:pBdr>
        <w:ind w:left="1440" w:hanging="720"/>
      </w:pPr>
    </w:p>
    <w:p w14:paraId="535DDAB5"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2F31E3">
        <w:rPr>
          <w:color w:val="000000"/>
          <w:highlight w:val="cyan"/>
        </w:rPr>
        <w:t xml:space="preserve">Pursuant to Section 23.4.1.3 of the 2016 revised IRR of RA No.9184, </w:t>
      </w:r>
      <w:r w:rsidRPr="002F31E3">
        <w:rPr>
          <w:highlight w:val="cyan"/>
        </w:rPr>
        <w:t>t</w:t>
      </w:r>
      <w:r w:rsidRPr="002F31E3">
        <w:rPr>
          <w:color w:val="000000"/>
          <w:highlight w:val="cyan"/>
        </w:rPr>
        <w:t xml:space="preserve">he Bidder shall have an SLCC that is at least one (1) contract similar to the Project the value of which, adjusted to current prices using the PSA’s CPI, must be at least equivalent to: </w:t>
      </w:r>
    </w:p>
    <w:p w14:paraId="529C407F" w14:textId="77777777" w:rsidR="00FD2651" w:rsidRPr="002F31E3" w:rsidRDefault="00FD2651">
      <w:pPr>
        <w:pBdr>
          <w:top w:val="nil"/>
          <w:left w:val="nil"/>
          <w:bottom w:val="nil"/>
          <w:right w:val="nil"/>
          <w:between w:val="nil"/>
        </w:pBdr>
        <w:ind w:left="1418" w:hanging="720"/>
        <w:rPr>
          <w:highlight w:val="cyan"/>
        </w:rPr>
      </w:pPr>
    </w:p>
    <w:p w14:paraId="4F6333CF" w14:textId="77777777" w:rsidR="008011AE" w:rsidRPr="002F31E3" w:rsidRDefault="0043613A" w:rsidP="009A51A2">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2BC766B7" w14:textId="77777777" w:rsidR="008011AE" w:rsidRPr="002F31E3" w:rsidRDefault="008011AE" w:rsidP="008011AE">
      <w:pPr>
        <w:pStyle w:val="ListParagraph"/>
        <w:ind w:left="1800"/>
        <w:rPr>
          <w:highlight w:val="cyan"/>
        </w:rPr>
      </w:pPr>
    </w:p>
    <w:p w14:paraId="1BBC3E25" w14:textId="77777777" w:rsidR="008011AE" w:rsidRPr="002F31E3" w:rsidRDefault="008011AE" w:rsidP="009A51A2">
      <w:pPr>
        <w:pStyle w:val="ListParagraph"/>
        <w:numPr>
          <w:ilvl w:val="4"/>
          <w:numId w:val="34"/>
        </w:numPr>
        <w:ind w:left="1800"/>
        <w:rPr>
          <w:highlight w:val="cyan"/>
        </w:rPr>
      </w:pPr>
      <w:r w:rsidRPr="002F31E3">
        <w:rPr>
          <w:highlight w:val="cyan"/>
        </w:rPr>
        <w:t xml:space="preserve">The Bidder should comply with the following requirements: </w:t>
      </w:r>
    </w:p>
    <w:p w14:paraId="1FA8C5BE" w14:textId="77777777" w:rsidR="008011AE" w:rsidRPr="002F31E3" w:rsidRDefault="008011AE" w:rsidP="009A51A2">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28B6DB9F" w14:textId="77777777" w:rsidR="008011AE" w:rsidRPr="002F31E3" w:rsidRDefault="008011AE" w:rsidP="008011AE">
      <w:pPr>
        <w:pStyle w:val="ListParagraph"/>
        <w:ind w:left="2268"/>
        <w:rPr>
          <w:highlight w:val="cyan"/>
        </w:rPr>
      </w:pPr>
    </w:p>
    <w:p w14:paraId="0A143530" w14:textId="77777777" w:rsidR="008011AE" w:rsidRPr="002F31E3" w:rsidRDefault="008011AE" w:rsidP="009A51A2">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44491E6C" w14:textId="77777777" w:rsidR="00FD2651" w:rsidRPr="004D6C0B" w:rsidRDefault="00FD2651" w:rsidP="00F841B0">
      <w:pPr>
        <w:ind w:left="2520"/>
      </w:pPr>
    </w:p>
    <w:p w14:paraId="4420E09D"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3C55B689" w14:textId="77777777" w:rsidR="00FD2651" w:rsidRPr="004D6C0B" w:rsidRDefault="00FD2651">
      <w:pPr>
        <w:pBdr>
          <w:top w:val="nil"/>
          <w:left w:val="nil"/>
          <w:bottom w:val="nil"/>
          <w:right w:val="nil"/>
          <w:between w:val="nil"/>
        </w:pBdr>
        <w:ind w:left="1440" w:hanging="720"/>
      </w:pPr>
    </w:p>
    <w:p w14:paraId="3F4874E5" w14:textId="77777777" w:rsidR="00FD2651" w:rsidRPr="004D6C0B" w:rsidRDefault="0043613A" w:rsidP="007E4F6D">
      <w:pPr>
        <w:pStyle w:val="Heading2"/>
        <w:numPr>
          <w:ilvl w:val="0"/>
          <w:numId w:val="16"/>
        </w:numPr>
        <w:spacing w:before="0"/>
        <w:ind w:hanging="540"/>
        <w:jc w:val="left"/>
      </w:pPr>
      <w:bookmarkStart w:id="21" w:name="_Toc46916353"/>
      <w:r w:rsidRPr="004D6C0B">
        <w:t>Origin of Goods</w:t>
      </w:r>
      <w:bookmarkEnd w:id="21"/>
    </w:p>
    <w:p w14:paraId="59B947D6" w14:textId="77777777" w:rsidR="00FD2651" w:rsidRPr="004D6C0B" w:rsidRDefault="00FD2651"/>
    <w:p w14:paraId="3405C3FF"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5C3CCCA6" w14:textId="77777777" w:rsidR="00FD2651" w:rsidRPr="004D6C0B" w:rsidRDefault="00FD2651"/>
    <w:p w14:paraId="2383F34B" w14:textId="77777777" w:rsidR="00FD2651" w:rsidRPr="004D6C0B" w:rsidRDefault="0043613A" w:rsidP="007E4F6D">
      <w:pPr>
        <w:pStyle w:val="Heading2"/>
        <w:numPr>
          <w:ilvl w:val="0"/>
          <w:numId w:val="16"/>
        </w:numPr>
        <w:spacing w:before="0"/>
        <w:ind w:hanging="540"/>
        <w:jc w:val="left"/>
      </w:pPr>
      <w:bookmarkStart w:id="22" w:name="_Toc46916354"/>
      <w:r w:rsidRPr="004D6C0B">
        <w:t>Subcontracts</w:t>
      </w:r>
      <w:bookmarkEnd w:id="22"/>
    </w:p>
    <w:p w14:paraId="181948CF" w14:textId="77777777" w:rsidR="00FD2651" w:rsidRPr="004D6C0B" w:rsidRDefault="00FD2651"/>
    <w:p w14:paraId="1D0AE865"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46823133" w14:textId="77777777" w:rsidR="00FD2651" w:rsidRPr="004D6C0B" w:rsidRDefault="00FD2651">
      <w:bookmarkStart w:id="23" w:name="_heading=h.z337ya" w:colFirst="0" w:colLast="0"/>
      <w:bookmarkStart w:id="24" w:name="_heading=h.3j2qqm3" w:colFirst="0" w:colLast="0"/>
      <w:bookmarkEnd w:id="23"/>
      <w:bookmarkEnd w:id="24"/>
    </w:p>
    <w:p w14:paraId="0BA64873" w14:textId="77777777" w:rsidR="00FD2651" w:rsidRPr="004D6C0B" w:rsidRDefault="0043613A" w:rsidP="007E4F6D">
      <w:pPr>
        <w:pStyle w:val="Heading2"/>
        <w:numPr>
          <w:ilvl w:val="0"/>
          <w:numId w:val="16"/>
        </w:numPr>
        <w:spacing w:before="0"/>
        <w:ind w:hanging="540"/>
        <w:jc w:val="left"/>
      </w:pPr>
      <w:bookmarkStart w:id="25" w:name="_Toc46916355"/>
      <w:r w:rsidRPr="004D6C0B">
        <w:lastRenderedPageBreak/>
        <w:t>Pre-Bid Conference</w:t>
      </w:r>
      <w:bookmarkEnd w:id="25"/>
    </w:p>
    <w:p w14:paraId="05360BDE" w14:textId="77777777" w:rsidR="00FD2651" w:rsidRPr="004D6C0B" w:rsidRDefault="00FD2651"/>
    <w:p w14:paraId="0571FDF2"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0127EC88" w14:textId="77777777" w:rsidR="00FD2651" w:rsidRPr="004D6C0B" w:rsidRDefault="00FD2651"/>
    <w:p w14:paraId="73A9D90C" w14:textId="77777777" w:rsidR="00FD2651" w:rsidRPr="004D6C0B" w:rsidRDefault="0043613A" w:rsidP="007E4F6D">
      <w:pPr>
        <w:pStyle w:val="Heading2"/>
        <w:numPr>
          <w:ilvl w:val="0"/>
          <w:numId w:val="16"/>
        </w:numPr>
        <w:spacing w:before="0"/>
        <w:ind w:hanging="540"/>
        <w:jc w:val="left"/>
      </w:pPr>
      <w:bookmarkStart w:id="26" w:name="_Toc46916356"/>
      <w:r w:rsidRPr="004D6C0B">
        <w:t>Clarification and Amendment of Bidding Documents</w:t>
      </w:r>
      <w:bookmarkEnd w:id="26"/>
    </w:p>
    <w:p w14:paraId="55F891AD" w14:textId="77777777" w:rsidR="00FD2651" w:rsidRPr="004D6C0B" w:rsidRDefault="00FD2651">
      <w:pPr>
        <w:ind w:left="720"/>
      </w:pPr>
    </w:p>
    <w:p w14:paraId="3BF98A04"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6F309211" w14:textId="77777777" w:rsidR="00FD2651" w:rsidRPr="004D6C0B" w:rsidRDefault="00FD2651">
      <w:pPr>
        <w:rPr>
          <w:color w:val="000000"/>
        </w:rPr>
      </w:pPr>
    </w:p>
    <w:p w14:paraId="3560957B" w14:textId="77777777" w:rsidR="00FD2651" w:rsidRPr="004D6C0B" w:rsidRDefault="0043613A" w:rsidP="007E4F6D">
      <w:pPr>
        <w:pStyle w:val="Heading2"/>
        <w:numPr>
          <w:ilvl w:val="0"/>
          <w:numId w:val="16"/>
        </w:numPr>
        <w:spacing w:before="0"/>
        <w:ind w:hanging="540"/>
        <w:jc w:val="left"/>
      </w:pPr>
      <w:bookmarkStart w:id="27" w:name="_Toc46916357"/>
      <w:r w:rsidRPr="004D6C0B">
        <w:t>Documents comprising the Bid: Eligibility and Technical Components</w:t>
      </w:r>
      <w:bookmarkEnd w:id="27"/>
    </w:p>
    <w:p w14:paraId="55535A89" w14:textId="77777777" w:rsidR="00FD2651" w:rsidRPr="004D6C0B" w:rsidRDefault="00FD2651"/>
    <w:p w14:paraId="79C52537" w14:textId="77777777" w:rsidR="00FD2651" w:rsidRPr="004D6C0B" w:rsidRDefault="000A4182" w:rsidP="007E4F6D">
      <w:pPr>
        <w:numPr>
          <w:ilvl w:val="2"/>
          <w:numId w:val="19"/>
        </w:numPr>
        <w:pBdr>
          <w:top w:val="nil"/>
          <w:left w:val="nil"/>
          <w:bottom w:val="nil"/>
          <w:right w:val="nil"/>
          <w:between w:val="nil"/>
        </w:pBdr>
        <w:ind w:left="1418" w:hanging="709"/>
      </w:pPr>
      <w:bookmarkStart w:id="28" w:name="_heading=h.3whwml4" w:colFirst="0" w:colLast="0"/>
      <w:bookmarkEnd w:id="28"/>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1B319AF4" w14:textId="77777777" w:rsidR="00FD2651" w:rsidRPr="004D6C0B" w:rsidRDefault="00FD2651">
      <w:pPr>
        <w:pBdr>
          <w:top w:val="nil"/>
          <w:left w:val="nil"/>
          <w:bottom w:val="nil"/>
          <w:right w:val="nil"/>
          <w:between w:val="nil"/>
        </w:pBdr>
        <w:ind w:left="1418" w:hanging="720"/>
        <w:rPr>
          <w:color w:val="000000"/>
        </w:rPr>
      </w:pPr>
    </w:p>
    <w:p w14:paraId="591252BD"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29" w:name="_heading=h.2bn6wsx" w:colFirst="0" w:colLast="0"/>
      <w:bookmarkEnd w:id="29"/>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Clause5.3 should have been completed within</w:t>
      </w:r>
      <w:r w:rsidR="00764E8E" w:rsidRPr="002F31E3">
        <w:rPr>
          <w:color w:val="000000"/>
          <w:highlight w:val="cyan"/>
        </w:rPr>
        <w:t xml:space="preserve"> f</w:t>
      </w:r>
      <w:r w:rsidR="000F64AC" w:rsidRPr="002F31E3">
        <w:rPr>
          <w:color w:val="000000"/>
          <w:highlight w:val="cyan"/>
        </w:rPr>
        <w:t>ive</w:t>
      </w:r>
      <w:r w:rsidR="00BF0867">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063D11">
        <w:rPr>
          <w:color w:val="000000"/>
          <w:highlight w:val="cyan"/>
        </w:rPr>
        <w:t xml:space="preserve"> </w:t>
      </w:r>
      <w:r w:rsidR="000A4182" w:rsidRPr="002F31E3">
        <w:rPr>
          <w:color w:val="000000"/>
          <w:highlight w:val="cyan"/>
        </w:rPr>
        <w:t>years</w:t>
      </w:r>
      <w:r w:rsidR="00063D11">
        <w:rPr>
          <w:color w:val="000000"/>
          <w:highlight w:val="cyan"/>
        </w:rPr>
        <w:t xml:space="preserve"> </w:t>
      </w:r>
      <w:r w:rsidRPr="002F31E3">
        <w:rPr>
          <w:color w:val="000000"/>
          <w:highlight w:val="cyan"/>
        </w:rPr>
        <w:t>prior to the deadline for the submission and receipt of bids.</w:t>
      </w:r>
    </w:p>
    <w:p w14:paraId="2EFCFD2B" w14:textId="77777777" w:rsidR="00FD2651" w:rsidRPr="004D6C0B"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3A8932AA" w14:textId="77777777" w:rsidR="00FD2651" w:rsidRPr="004D6C0B" w:rsidRDefault="0043613A" w:rsidP="007E4F6D">
      <w:pPr>
        <w:numPr>
          <w:ilvl w:val="2"/>
          <w:numId w:val="19"/>
        </w:numPr>
        <w:pBdr>
          <w:top w:val="nil"/>
          <w:left w:val="nil"/>
          <w:bottom w:val="nil"/>
          <w:right w:val="nil"/>
          <w:between w:val="nil"/>
        </w:pBdr>
        <w:ind w:left="1418" w:hanging="709"/>
      </w:pPr>
      <w:bookmarkStart w:id="31" w:name="_heading=h.11rv89k581xh" w:colFirst="0" w:colLast="0"/>
      <w:bookmarkEnd w:id="31"/>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C6967A5" w14:textId="77777777" w:rsidR="00FD2651" w:rsidRPr="004D6C0B" w:rsidRDefault="00FD2651">
      <w:pPr>
        <w:pBdr>
          <w:top w:val="nil"/>
          <w:left w:val="nil"/>
          <w:bottom w:val="nil"/>
          <w:right w:val="nil"/>
          <w:between w:val="nil"/>
        </w:pBdr>
        <w:ind w:left="720"/>
        <w:rPr>
          <w:color w:val="000000"/>
        </w:rPr>
      </w:pPr>
      <w:bookmarkStart w:id="32" w:name="_heading=h.tih12ve8tat" w:colFirst="0" w:colLast="0"/>
      <w:bookmarkEnd w:id="32"/>
    </w:p>
    <w:p w14:paraId="32B9EE26" w14:textId="77777777" w:rsidR="00FD2651" w:rsidRPr="004D6C0B" w:rsidRDefault="0043613A" w:rsidP="007E4F6D">
      <w:pPr>
        <w:pStyle w:val="Heading2"/>
        <w:numPr>
          <w:ilvl w:val="0"/>
          <w:numId w:val="16"/>
        </w:numPr>
        <w:spacing w:before="0"/>
        <w:ind w:hanging="540"/>
        <w:jc w:val="left"/>
      </w:pPr>
      <w:bookmarkStart w:id="33" w:name="_Toc46916358"/>
      <w:r w:rsidRPr="004D6C0B">
        <w:t>Documents comprising the Bid: Financial Component</w:t>
      </w:r>
      <w:bookmarkEnd w:id="33"/>
    </w:p>
    <w:p w14:paraId="21F1ED0A" w14:textId="77777777" w:rsidR="00FD2651" w:rsidRPr="004D6C0B" w:rsidRDefault="00FD2651"/>
    <w:p w14:paraId="591F6C2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2585E87F" w14:textId="77777777" w:rsidR="00FD2651" w:rsidRPr="004D6C0B" w:rsidRDefault="00FD2651">
      <w:pPr>
        <w:pBdr>
          <w:top w:val="nil"/>
          <w:left w:val="nil"/>
          <w:bottom w:val="nil"/>
          <w:right w:val="nil"/>
          <w:between w:val="nil"/>
        </w:pBdr>
        <w:ind w:left="1440" w:hanging="720"/>
        <w:rPr>
          <w:color w:val="000000"/>
        </w:rPr>
      </w:pPr>
    </w:p>
    <w:p w14:paraId="1D350411"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15E9AEEF" w14:textId="77777777" w:rsidR="00FD2651" w:rsidRPr="004D6C0B" w:rsidRDefault="00FD2651">
      <w:pPr>
        <w:pBdr>
          <w:top w:val="nil"/>
          <w:left w:val="nil"/>
          <w:bottom w:val="nil"/>
          <w:right w:val="nil"/>
          <w:between w:val="nil"/>
        </w:pBdr>
        <w:ind w:left="1440" w:hanging="720"/>
        <w:rPr>
          <w:color w:val="000000"/>
        </w:rPr>
      </w:pPr>
    </w:p>
    <w:p w14:paraId="40E8C77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3D39D6E2" w14:textId="77777777" w:rsidR="00FD2651" w:rsidRPr="004D6C0B" w:rsidRDefault="00FD2651">
      <w:pPr>
        <w:pBdr>
          <w:top w:val="nil"/>
          <w:left w:val="nil"/>
          <w:bottom w:val="nil"/>
          <w:right w:val="nil"/>
          <w:between w:val="nil"/>
        </w:pBdr>
        <w:ind w:left="1440" w:hanging="720"/>
        <w:rPr>
          <w:color w:val="000000"/>
        </w:rPr>
      </w:pPr>
    </w:p>
    <w:p w14:paraId="6EF57916"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lastRenderedPageBreak/>
        <w:t>For Foreign-funded Procurement, a ceiling may be applied to bid prices provided the conditions are met under Section 31.2 of the 2016 revised IRR of RA No. 9184.</w:t>
      </w:r>
    </w:p>
    <w:p w14:paraId="5A332ACA" w14:textId="77777777" w:rsidR="00FD2651" w:rsidRPr="004D6C0B" w:rsidRDefault="00FD2651">
      <w:pPr>
        <w:pBdr>
          <w:top w:val="nil"/>
          <w:left w:val="nil"/>
          <w:bottom w:val="nil"/>
          <w:right w:val="nil"/>
          <w:between w:val="nil"/>
        </w:pBdr>
        <w:ind w:left="1440"/>
      </w:pPr>
    </w:p>
    <w:p w14:paraId="77FD7380" w14:textId="77777777" w:rsidR="00FD2651" w:rsidRPr="004D6C0B" w:rsidRDefault="0043613A" w:rsidP="007E4F6D">
      <w:pPr>
        <w:pStyle w:val="Heading2"/>
        <w:numPr>
          <w:ilvl w:val="0"/>
          <w:numId w:val="16"/>
        </w:numPr>
        <w:spacing w:before="0"/>
        <w:ind w:hanging="540"/>
        <w:jc w:val="left"/>
      </w:pPr>
      <w:bookmarkStart w:id="34" w:name="_Toc46916359"/>
      <w:r w:rsidRPr="004D6C0B">
        <w:t>Bid Prices</w:t>
      </w:r>
      <w:bookmarkEnd w:id="34"/>
    </w:p>
    <w:p w14:paraId="5144F9D3" w14:textId="77777777" w:rsidR="00FD2651" w:rsidRPr="004D6C0B" w:rsidRDefault="00FD2651"/>
    <w:p w14:paraId="5E30E519" w14:textId="77777777" w:rsidR="00FD2651" w:rsidRPr="004D6C0B" w:rsidRDefault="0043613A">
      <w:pPr>
        <w:ind w:left="1440" w:hanging="720"/>
      </w:pPr>
      <w:r w:rsidRPr="004D6C0B">
        <w:t>12.1.</w:t>
      </w:r>
      <w:r w:rsidRPr="004D6C0B">
        <w:tab/>
        <w:t>Prices indicated on the Price Schedule shall be entered separately in the following manner:</w:t>
      </w:r>
    </w:p>
    <w:p w14:paraId="14D1DAEF" w14:textId="77777777" w:rsidR="00FD2651" w:rsidRPr="004D6C0B" w:rsidRDefault="00FD2651">
      <w:pPr>
        <w:ind w:left="720"/>
      </w:pPr>
    </w:p>
    <w:p w14:paraId="51C8B70C"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1C23385B" w14:textId="77777777" w:rsidR="00FD2651" w:rsidRPr="004D6C0B" w:rsidRDefault="00FD2651">
      <w:pPr>
        <w:pBdr>
          <w:top w:val="nil"/>
          <w:left w:val="nil"/>
          <w:bottom w:val="nil"/>
          <w:right w:val="nil"/>
          <w:between w:val="nil"/>
        </w:pBdr>
        <w:ind w:left="1843" w:hanging="720"/>
        <w:rPr>
          <w:color w:val="000000"/>
        </w:rPr>
      </w:pPr>
    </w:p>
    <w:p w14:paraId="0E35AB3E"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3BF71522" w14:textId="77777777" w:rsidR="00FD2651" w:rsidRPr="004D6C0B" w:rsidRDefault="00FD2651">
      <w:pPr>
        <w:ind w:left="2694"/>
      </w:pPr>
    </w:p>
    <w:p w14:paraId="10F28841" w14:textId="77777777" w:rsidR="00FD2651" w:rsidRPr="004D6C0B" w:rsidRDefault="0043613A">
      <w:pPr>
        <w:numPr>
          <w:ilvl w:val="0"/>
          <w:numId w:val="1"/>
        </w:numPr>
        <w:ind w:left="2694" w:hanging="425"/>
      </w:pPr>
      <w:r w:rsidRPr="004D6C0B">
        <w:t>The cost of all customs duties and sales and other taxes already paid or payable;</w:t>
      </w:r>
    </w:p>
    <w:p w14:paraId="4361E35B" w14:textId="77777777" w:rsidR="00FD2651" w:rsidRPr="004D6C0B" w:rsidRDefault="00FD2651">
      <w:pPr>
        <w:ind w:left="2694"/>
      </w:pPr>
    </w:p>
    <w:p w14:paraId="1D5BE750"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69C5A5F3" w14:textId="77777777" w:rsidR="00FD2651" w:rsidRPr="004D6C0B" w:rsidRDefault="00FD2651">
      <w:pPr>
        <w:ind w:left="2694"/>
      </w:pPr>
    </w:p>
    <w:p w14:paraId="5E7C5CD4" w14:textId="77777777" w:rsidR="00FD2651" w:rsidRPr="004D6C0B" w:rsidRDefault="0043613A">
      <w:pPr>
        <w:numPr>
          <w:ilvl w:val="0"/>
          <w:numId w:val="1"/>
        </w:numPr>
        <w:ind w:left="2694" w:hanging="425"/>
      </w:pPr>
      <w:r w:rsidRPr="004D6C0B">
        <w:t>The price of other (incidental) services, if any, listed in e.</w:t>
      </w:r>
    </w:p>
    <w:p w14:paraId="64020D07" w14:textId="77777777" w:rsidR="00FD2651" w:rsidRPr="004D6C0B" w:rsidRDefault="00FD2651">
      <w:pPr>
        <w:ind w:left="2694"/>
      </w:pPr>
    </w:p>
    <w:p w14:paraId="3DBAA17B"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3BD1C0A7" w14:textId="77777777" w:rsidR="00FD2651" w:rsidRPr="004D6C0B" w:rsidRDefault="00FD2651">
      <w:pPr>
        <w:pBdr>
          <w:top w:val="nil"/>
          <w:left w:val="nil"/>
          <w:bottom w:val="nil"/>
          <w:right w:val="nil"/>
          <w:between w:val="nil"/>
        </w:pBdr>
        <w:ind w:left="1843" w:hanging="720"/>
        <w:rPr>
          <w:color w:val="000000"/>
        </w:rPr>
      </w:pPr>
    </w:p>
    <w:p w14:paraId="78D89FC1"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2975AE32" w14:textId="77777777" w:rsidR="00FD2651" w:rsidRPr="004D6C0B" w:rsidRDefault="00FD2651">
      <w:pPr>
        <w:ind w:left="2694"/>
      </w:pPr>
    </w:p>
    <w:p w14:paraId="22A86A0A"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31F8CC1D" w14:textId="77777777" w:rsidR="00FD2651" w:rsidRPr="004D6C0B" w:rsidRDefault="00FD2651"/>
    <w:p w14:paraId="30BB3D24" w14:textId="77777777" w:rsidR="00FD2651" w:rsidRPr="004D6C0B" w:rsidRDefault="0043613A" w:rsidP="007E4F6D">
      <w:pPr>
        <w:pStyle w:val="Heading2"/>
        <w:numPr>
          <w:ilvl w:val="0"/>
          <w:numId w:val="16"/>
        </w:numPr>
        <w:spacing w:before="0"/>
        <w:ind w:hanging="540"/>
        <w:jc w:val="left"/>
      </w:pPr>
      <w:bookmarkStart w:id="35" w:name="_Toc46916360"/>
      <w:r w:rsidRPr="004D6C0B">
        <w:t>Bid and Payment Currencies</w:t>
      </w:r>
      <w:bookmarkEnd w:id="35"/>
    </w:p>
    <w:p w14:paraId="1A25684B" w14:textId="77777777" w:rsidR="00FD2651" w:rsidRPr="004D6C0B" w:rsidRDefault="00FD2651"/>
    <w:p w14:paraId="281ED366"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6" w:name="_heading=h.49x2ik5" w:colFirst="0" w:colLast="0"/>
      <w:bookmarkEnd w:id="36"/>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41A0B4D7" w14:textId="77777777" w:rsidR="00FD2651" w:rsidRPr="004D6C0B" w:rsidRDefault="00FD2651">
      <w:pPr>
        <w:pBdr>
          <w:top w:val="nil"/>
          <w:left w:val="nil"/>
          <w:bottom w:val="nil"/>
          <w:right w:val="nil"/>
          <w:between w:val="nil"/>
        </w:pBdr>
        <w:ind w:left="1418" w:hanging="720"/>
        <w:rPr>
          <w:color w:val="000000"/>
        </w:rPr>
      </w:pPr>
    </w:p>
    <w:p w14:paraId="4D466C34" w14:textId="77777777" w:rsidR="00FD2651" w:rsidRPr="0004658C" w:rsidRDefault="0043613A" w:rsidP="007E4F6D">
      <w:pPr>
        <w:numPr>
          <w:ilvl w:val="2"/>
          <w:numId w:val="18"/>
        </w:numPr>
        <w:pBdr>
          <w:top w:val="nil"/>
          <w:left w:val="nil"/>
          <w:bottom w:val="nil"/>
          <w:right w:val="nil"/>
          <w:between w:val="nil"/>
        </w:pBdr>
        <w:ind w:left="1418" w:hanging="709"/>
        <w:rPr>
          <w:b/>
          <w:color w:val="000000"/>
          <w:highlight w:val="cyan"/>
        </w:rPr>
      </w:pPr>
      <w:r w:rsidRPr="002F31E3">
        <w:rPr>
          <w:color w:val="000000"/>
          <w:highlight w:val="cyan"/>
        </w:rPr>
        <w:t>Payment of the contract price shall be made in:</w:t>
      </w:r>
      <w:r w:rsidR="00F275F3">
        <w:rPr>
          <w:color w:val="000000"/>
          <w:highlight w:val="cyan"/>
        </w:rPr>
        <w:t xml:space="preserve"> </w:t>
      </w:r>
      <w:r w:rsidRPr="0004658C">
        <w:rPr>
          <w:b/>
          <w:color w:val="000000"/>
          <w:highlight w:val="cyan"/>
        </w:rPr>
        <w:t>Philippine Pesos</w:t>
      </w:r>
      <w:r w:rsidRPr="0004658C">
        <w:rPr>
          <w:b/>
          <w:highlight w:val="cyan"/>
        </w:rPr>
        <w:t>.</w:t>
      </w:r>
    </w:p>
    <w:p w14:paraId="21B1E767" w14:textId="77777777" w:rsidR="00FD2651" w:rsidRPr="0004658C" w:rsidRDefault="00FD2651">
      <w:pPr>
        <w:pBdr>
          <w:top w:val="nil"/>
          <w:left w:val="nil"/>
          <w:bottom w:val="nil"/>
          <w:right w:val="nil"/>
          <w:between w:val="nil"/>
        </w:pBdr>
        <w:ind w:left="1843" w:hanging="720"/>
        <w:rPr>
          <w:b/>
          <w:color w:val="000000"/>
        </w:rPr>
      </w:pPr>
    </w:p>
    <w:p w14:paraId="41070C18" w14:textId="77777777" w:rsidR="00F841B0" w:rsidRPr="004D6C0B" w:rsidRDefault="00F841B0">
      <w:pPr>
        <w:pBdr>
          <w:top w:val="nil"/>
          <w:left w:val="nil"/>
          <w:bottom w:val="nil"/>
          <w:right w:val="nil"/>
          <w:between w:val="nil"/>
        </w:pBdr>
        <w:ind w:left="1418" w:hanging="720"/>
        <w:rPr>
          <w:i/>
          <w:color w:val="000000"/>
          <w:sz w:val="20"/>
        </w:rPr>
      </w:pPr>
    </w:p>
    <w:p w14:paraId="4667DEF8" w14:textId="77777777" w:rsidR="00FD2651" w:rsidRPr="004D6C0B" w:rsidRDefault="0043613A" w:rsidP="007E4F6D">
      <w:pPr>
        <w:pStyle w:val="Heading2"/>
        <w:numPr>
          <w:ilvl w:val="0"/>
          <w:numId w:val="16"/>
        </w:numPr>
        <w:spacing w:before="0"/>
        <w:ind w:hanging="540"/>
        <w:jc w:val="left"/>
      </w:pPr>
      <w:bookmarkStart w:id="37" w:name="_Toc46916361"/>
      <w:r w:rsidRPr="004D6C0B">
        <w:t>Bid Security</w:t>
      </w:r>
      <w:bookmarkEnd w:id="37"/>
    </w:p>
    <w:p w14:paraId="19E1994D" w14:textId="77777777" w:rsidR="00F841B0" w:rsidRPr="004D6C0B" w:rsidRDefault="00F841B0" w:rsidP="00F841B0"/>
    <w:p w14:paraId="7EC2E434"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lastRenderedPageBreak/>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15B998CD" w14:textId="77777777" w:rsidR="00FD2651" w:rsidRPr="004D6C0B" w:rsidRDefault="00FD2651">
      <w:pPr>
        <w:pBdr>
          <w:top w:val="nil"/>
          <w:left w:val="nil"/>
          <w:bottom w:val="nil"/>
          <w:right w:val="nil"/>
          <w:between w:val="nil"/>
        </w:pBdr>
        <w:rPr>
          <w:color w:val="000000"/>
        </w:rPr>
      </w:pPr>
    </w:p>
    <w:p w14:paraId="0C27B855"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6AD74FC5" w14:textId="77777777" w:rsidR="00FD2651" w:rsidRPr="004D6C0B" w:rsidRDefault="00FD2651" w:rsidP="00406C05">
      <w:pPr>
        <w:pBdr>
          <w:top w:val="nil"/>
          <w:left w:val="nil"/>
          <w:bottom w:val="nil"/>
          <w:right w:val="nil"/>
          <w:between w:val="nil"/>
        </w:pBdr>
        <w:rPr>
          <w:color w:val="000000"/>
        </w:rPr>
      </w:pPr>
    </w:p>
    <w:p w14:paraId="611C2FED" w14:textId="77777777" w:rsidR="00FD2651" w:rsidRPr="004D6C0B" w:rsidRDefault="0043613A" w:rsidP="007E4F6D">
      <w:pPr>
        <w:pStyle w:val="Heading2"/>
        <w:numPr>
          <w:ilvl w:val="0"/>
          <w:numId w:val="16"/>
        </w:numPr>
        <w:spacing w:before="0"/>
        <w:ind w:hanging="540"/>
        <w:jc w:val="left"/>
      </w:pPr>
      <w:bookmarkStart w:id="38" w:name="_Toc46916362"/>
      <w:r w:rsidRPr="004D6C0B">
        <w:t>Sealing and Marking of Bids</w:t>
      </w:r>
      <w:bookmarkEnd w:id="38"/>
    </w:p>
    <w:p w14:paraId="11677E94" w14:textId="77777777" w:rsidR="00FD2651" w:rsidRPr="004D6C0B" w:rsidRDefault="00FD2651"/>
    <w:p w14:paraId="4A6FA152" w14:textId="77777777" w:rsidR="00FD2651" w:rsidRPr="004D6C0B" w:rsidRDefault="0043613A">
      <w:pPr>
        <w:ind w:left="720"/>
      </w:pPr>
      <w:r w:rsidRPr="004D6C0B">
        <w:t xml:space="preserve">Each Bidder shall submit one copy of the first and second components of its Bid. </w:t>
      </w:r>
    </w:p>
    <w:p w14:paraId="378CB16A" w14:textId="77777777" w:rsidR="00FD2651" w:rsidRPr="004D6C0B" w:rsidRDefault="00FD2651">
      <w:pPr>
        <w:ind w:left="720"/>
      </w:pPr>
    </w:p>
    <w:p w14:paraId="2B7EF531"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40912FCB" w14:textId="77777777" w:rsidR="00FD2651" w:rsidRPr="004D6C0B" w:rsidRDefault="00FD2651">
      <w:pPr>
        <w:ind w:left="720"/>
      </w:pPr>
    </w:p>
    <w:p w14:paraId="1CE3542B"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5820ABCB" w14:textId="77777777" w:rsidR="00FD2651" w:rsidRPr="004D6C0B" w:rsidRDefault="00FD2651">
      <w:pPr>
        <w:rPr>
          <w:color w:val="000000"/>
        </w:rPr>
      </w:pPr>
    </w:p>
    <w:p w14:paraId="786B7118" w14:textId="77777777" w:rsidR="00FD2651" w:rsidRPr="004D6C0B" w:rsidRDefault="0043613A" w:rsidP="007E4F6D">
      <w:pPr>
        <w:pStyle w:val="Heading2"/>
        <w:numPr>
          <w:ilvl w:val="0"/>
          <w:numId w:val="16"/>
        </w:numPr>
        <w:spacing w:before="0"/>
        <w:ind w:hanging="540"/>
        <w:jc w:val="left"/>
      </w:pPr>
      <w:bookmarkStart w:id="39" w:name="_Toc46916363"/>
      <w:r w:rsidRPr="004D6C0B">
        <w:t>Deadline for Submission of Bids</w:t>
      </w:r>
      <w:bookmarkEnd w:id="39"/>
    </w:p>
    <w:p w14:paraId="4CDEAA91" w14:textId="77777777" w:rsidR="00FD2651" w:rsidRPr="004D6C0B" w:rsidRDefault="00FD2651"/>
    <w:p w14:paraId="15425877"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2D489444" w14:textId="77777777" w:rsidR="00FD2651" w:rsidRPr="004D6C0B" w:rsidRDefault="00FD2651">
      <w:pPr>
        <w:ind w:left="1440" w:hanging="720"/>
        <w:rPr>
          <w:b/>
        </w:rPr>
      </w:pPr>
    </w:p>
    <w:p w14:paraId="546CAFAC" w14:textId="77777777" w:rsidR="00FD2651" w:rsidRPr="004D6C0B" w:rsidRDefault="0043613A" w:rsidP="007E4F6D">
      <w:pPr>
        <w:pStyle w:val="Heading2"/>
        <w:numPr>
          <w:ilvl w:val="0"/>
          <w:numId w:val="16"/>
        </w:numPr>
        <w:spacing w:before="0"/>
        <w:ind w:hanging="540"/>
        <w:jc w:val="left"/>
      </w:pPr>
      <w:bookmarkStart w:id="40" w:name="_Toc46916364"/>
      <w:r w:rsidRPr="004D6C0B">
        <w:t>Opening and Preliminary Examination of Bids</w:t>
      </w:r>
      <w:bookmarkEnd w:id="40"/>
    </w:p>
    <w:p w14:paraId="689C3173" w14:textId="77777777" w:rsidR="00FD2651" w:rsidRPr="004D6C0B" w:rsidRDefault="00FD2651"/>
    <w:p w14:paraId="4B21EC0F"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6F69C8C6" w14:textId="77777777" w:rsidR="00FD2651" w:rsidRPr="004D6C0B" w:rsidRDefault="00FD2651">
      <w:pPr>
        <w:pBdr>
          <w:top w:val="nil"/>
          <w:left w:val="nil"/>
          <w:bottom w:val="nil"/>
          <w:right w:val="nil"/>
          <w:between w:val="nil"/>
        </w:pBdr>
        <w:ind w:left="1418"/>
        <w:rPr>
          <w:color w:val="000000"/>
        </w:rPr>
      </w:pPr>
    </w:p>
    <w:p w14:paraId="48483F27" w14:textId="77777777" w:rsidR="00FD2651" w:rsidRPr="004D6C0B" w:rsidRDefault="0043613A">
      <w:pPr>
        <w:pBdr>
          <w:top w:val="nil"/>
          <w:left w:val="nil"/>
          <w:bottom w:val="nil"/>
          <w:right w:val="nil"/>
          <w:between w:val="nil"/>
        </w:pBdr>
        <w:ind w:left="1418"/>
        <w:rPr>
          <w:color w:val="000000"/>
        </w:rPr>
      </w:pPr>
      <w:bookmarkStart w:id="41" w:name="_heading=h.32hioqz" w:colFirst="0" w:colLast="0"/>
      <w:bookmarkEnd w:id="41"/>
      <w:r w:rsidRPr="004D6C0B">
        <w:rPr>
          <w:color w:val="000000"/>
        </w:rPr>
        <w:t xml:space="preserve">In case the Bids cannot be opened as scheduled due to justifiable reasons, the rescheduling requirements under Section 29 of the 2016 revised IRR of RA No. 9184 shall prevail. </w:t>
      </w:r>
    </w:p>
    <w:p w14:paraId="16AB9250" w14:textId="77777777" w:rsidR="00FD2651" w:rsidRPr="004D6C0B" w:rsidRDefault="00FD2651">
      <w:pPr>
        <w:pBdr>
          <w:top w:val="nil"/>
          <w:left w:val="nil"/>
          <w:bottom w:val="nil"/>
          <w:right w:val="nil"/>
          <w:between w:val="nil"/>
        </w:pBdr>
        <w:ind w:left="1418"/>
        <w:rPr>
          <w:color w:val="000000"/>
        </w:rPr>
      </w:pPr>
    </w:p>
    <w:p w14:paraId="4F18C40E"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04262162" w14:textId="77777777" w:rsidR="00FD2651" w:rsidRPr="004D6C0B" w:rsidRDefault="00FD2651">
      <w:pPr>
        <w:pBdr>
          <w:top w:val="nil"/>
          <w:left w:val="nil"/>
          <w:bottom w:val="nil"/>
          <w:right w:val="nil"/>
          <w:between w:val="nil"/>
        </w:pBdr>
        <w:ind w:left="720" w:hanging="720"/>
        <w:rPr>
          <w:color w:val="000000"/>
        </w:rPr>
      </w:pPr>
    </w:p>
    <w:p w14:paraId="45DB6D57" w14:textId="77777777" w:rsidR="00FD2651" w:rsidRPr="004D6C0B" w:rsidRDefault="0043613A" w:rsidP="007E4F6D">
      <w:pPr>
        <w:pStyle w:val="Heading2"/>
        <w:numPr>
          <w:ilvl w:val="0"/>
          <w:numId w:val="16"/>
        </w:numPr>
        <w:spacing w:before="0"/>
        <w:ind w:left="720" w:hanging="540"/>
        <w:jc w:val="left"/>
      </w:pPr>
      <w:bookmarkStart w:id="42" w:name="_Toc46916365"/>
      <w:r w:rsidRPr="004D6C0B">
        <w:t>Domestic Preference</w:t>
      </w:r>
      <w:bookmarkEnd w:id="42"/>
    </w:p>
    <w:p w14:paraId="0DFE7A0D" w14:textId="77777777" w:rsidR="00FD2651" w:rsidRPr="004D6C0B" w:rsidRDefault="00FD2651"/>
    <w:p w14:paraId="769CF739"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7EC52FE0" w14:textId="77777777" w:rsidR="00FD2651" w:rsidRPr="004D6C0B" w:rsidRDefault="00FD2651">
      <w:pPr>
        <w:ind w:left="1440" w:hanging="720"/>
      </w:pPr>
    </w:p>
    <w:p w14:paraId="6DCAB369" w14:textId="77777777" w:rsidR="00FD2651" w:rsidRPr="004D6C0B" w:rsidRDefault="0043613A" w:rsidP="007E4F6D">
      <w:pPr>
        <w:pStyle w:val="Heading2"/>
        <w:numPr>
          <w:ilvl w:val="0"/>
          <w:numId w:val="16"/>
        </w:numPr>
        <w:spacing w:before="0"/>
        <w:ind w:left="720" w:hanging="616"/>
        <w:jc w:val="left"/>
      </w:pPr>
      <w:bookmarkStart w:id="43" w:name="_Toc46916366"/>
      <w:r w:rsidRPr="004D6C0B">
        <w:t>Detailed Evaluation and Comparison of Bids</w:t>
      </w:r>
      <w:bookmarkEnd w:id="43"/>
    </w:p>
    <w:p w14:paraId="1451B9E9" w14:textId="77777777" w:rsidR="00FD2651" w:rsidRPr="004D6C0B" w:rsidRDefault="00FD2651"/>
    <w:p w14:paraId="1E55CF60"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5D016466" w14:textId="77777777" w:rsidR="00406C05" w:rsidRPr="004D6C0B" w:rsidRDefault="00406C05" w:rsidP="00406C05">
      <w:pPr>
        <w:pBdr>
          <w:top w:val="nil"/>
          <w:left w:val="nil"/>
          <w:bottom w:val="nil"/>
          <w:right w:val="nil"/>
          <w:between w:val="nil"/>
        </w:pBdr>
        <w:ind w:left="1418"/>
        <w:rPr>
          <w:color w:val="000000"/>
        </w:rPr>
      </w:pPr>
    </w:p>
    <w:p w14:paraId="197584AF"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4C6FE911" w14:textId="77777777" w:rsidR="00FD2651" w:rsidRPr="004D6C0B" w:rsidRDefault="00FD2651">
      <w:pPr>
        <w:pBdr>
          <w:top w:val="nil"/>
          <w:left w:val="nil"/>
          <w:bottom w:val="nil"/>
          <w:right w:val="nil"/>
          <w:between w:val="nil"/>
        </w:pBdr>
        <w:ind w:left="720"/>
        <w:rPr>
          <w:color w:val="000000"/>
        </w:rPr>
      </w:pPr>
    </w:p>
    <w:p w14:paraId="7C4D138E"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33F41B62" w14:textId="77777777" w:rsidR="00FD2651" w:rsidRPr="004D6C0B" w:rsidRDefault="00FD2651">
      <w:pPr>
        <w:pBdr>
          <w:top w:val="nil"/>
          <w:left w:val="nil"/>
          <w:bottom w:val="nil"/>
          <w:right w:val="nil"/>
          <w:between w:val="nil"/>
        </w:pBdr>
        <w:ind w:left="720"/>
        <w:rPr>
          <w:color w:val="000000"/>
        </w:rPr>
      </w:pPr>
    </w:p>
    <w:p w14:paraId="36CB4E8D" w14:textId="77777777" w:rsidR="00D544B4" w:rsidRPr="002F31E3" w:rsidRDefault="0043613A" w:rsidP="007E4F6D">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w:t>
      </w:r>
      <w:proofErr w:type="gramStart"/>
      <w:r w:rsidRPr="002F31E3">
        <w:rPr>
          <w:color w:val="000000"/>
          <w:highlight w:val="cyan"/>
        </w:rPr>
        <w:t xml:space="preserve">Project  </w:t>
      </w:r>
      <w:r w:rsidRPr="002F31E3">
        <w:rPr>
          <w:highlight w:val="cyan"/>
        </w:rPr>
        <w:t>shall</w:t>
      </w:r>
      <w:proofErr w:type="gramEnd"/>
      <w:r w:rsidRPr="002F31E3">
        <w:rPr>
          <w:highlight w:val="cyan"/>
        </w:rPr>
        <w:t xml:space="preserve"> </w:t>
      </w:r>
      <w:r w:rsidRPr="002F31E3">
        <w:rPr>
          <w:color w:val="000000"/>
          <w:highlight w:val="cyan"/>
        </w:rPr>
        <w:t>be awarded as follows:</w:t>
      </w:r>
    </w:p>
    <w:p w14:paraId="309149CB" w14:textId="77777777" w:rsidR="00FD2651" w:rsidRPr="004D6C0B" w:rsidRDefault="0043613A" w:rsidP="00D544B4">
      <w:pPr>
        <w:pBdr>
          <w:top w:val="nil"/>
          <w:left w:val="nil"/>
          <w:bottom w:val="nil"/>
          <w:right w:val="nil"/>
          <w:between w:val="nil"/>
        </w:pBdr>
        <w:ind w:left="1418"/>
        <w:rPr>
          <w:color w:val="000000"/>
        </w:rPr>
      </w:pPr>
      <w:r w:rsidRPr="002F31E3">
        <w:rPr>
          <w:color w:val="000000"/>
          <w:highlight w:val="cyan"/>
        </w:rPr>
        <w:t>One Project having several items that shall be awarded as one contract.</w:t>
      </w:r>
    </w:p>
    <w:p w14:paraId="50C8D107" w14:textId="77777777" w:rsidR="00FD2651" w:rsidRPr="004D6C0B" w:rsidRDefault="00FD2651">
      <w:pPr>
        <w:pBdr>
          <w:top w:val="nil"/>
          <w:left w:val="nil"/>
          <w:bottom w:val="nil"/>
          <w:right w:val="nil"/>
          <w:between w:val="nil"/>
        </w:pBdr>
        <w:ind w:left="1418" w:hanging="720"/>
        <w:rPr>
          <w:color w:val="000000"/>
        </w:rPr>
      </w:pPr>
    </w:p>
    <w:p w14:paraId="4307E30B" w14:textId="77777777" w:rsidR="00FD2651" w:rsidRPr="004D6C0B" w:rsidRDefault="0043613A" w:rsidP="007E4F6D">
      <w:pPr>
        <w:numPr>
          <w:ilvl w:val="1"/>
          <w:numId w:val="13"/>
        </w:numPr>
        <w:pBdr>
          <w:top w:val="nil"/>
          <w:left w:val="nil"/>
          <w:bottom w:val="nil"/>
          <w:right w:val="nil"/>
          <w:between w:val="nil"/>
        </w:pBdr>
        <w:ind w:left="1418" w:hanging="709"/>
      </w:pPr>
      <w:bookmarkStart w:id="44" w:name="_heading=h.2grqrue" w:colFirst="0" w:colLast="0"/>
      <w:bookmarkEnd w:id="44"/>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209DED3F" w14:textId="77777777" w:rsidR="00FD2651" w:rsidRPr="004D6C0B" w:rsidRDefault="00FD2651">
      <w:pPr>
        <w:pBdr>
          <w:top w:val="nil"/>
          <w:left w:val="nil"/>
          <w:bottom w:val="nil"/>
          <w:right w:val="nil"/>
          <w:between w:val="nil"/>
        </w:pBdr>
      </w:pPr>
      <w:bookmarkStart w:id="45" w:name="_heading=h.6m5571abfd5v" w:colFirst="0" w:colLast="0"/>
      <w:bookmarkEnd w:id="45"/>
    </w:p>
    <w:p w14:paraId="65A351F7" w14:textId="77777777" w:rsidR="00FD2651" w:rsidRPr="004D6C0B" w:rsidRDefault="0043613A" w:rsidP="007E4F6D">
      <w:pPr>
        <w:pStyle w:val="Heading2"/>
        <w:numPr>
          <w:ilvl w:val="0"/>
          <w:numId w:val="16"/>
        </w:numPr>
        <w:spacing w:before="0"/>
        <w:ind w:left="720" w:hanging="540"/>
        <w:jc w:val="left"/>
      </w:pPr>
      <w:bookmarkStart w:id="46" w:name="_Toc46916367"/>
      <w:r w:rsidRPr="004D6C0B">
        <w:t>Post-Qualification</w:t>
      </w:r>
      <w:bookmarkEnd w:id="46"/>
    </w:p>
    <w:p w14:paraId="458C66E4" w14:textId="77777777" w:rsidR="00FD2651" w:rsidRPr="004D6C0B" w:rsidRDefault="00FD2651">
      <w:pPr>
        <w:rPr>
          <w:color w:val="FF6699"/>
        </w:rPr>
      </w:pPr>
    </w:p>
    <w:p w14:paraId="365423D4" w14:textId="77777777" w:rsidR="00FD2651" w:rsidRPr="004D6C0B" w:rsidRDefault="00E141C0">
      <w:pPr>
        <w:ind w:left="1440" w:hanging="720"/>
      </w:pPr>
      <w:r>
        <w:t>20.1</w:t>
      </w:r>
      <w:r w:rsidR="0043613A" w:rsidRPr="004D6C0B">
        <w:t>.</w:t>
      </w:r>
      <w:r w:rsidR="0043613A" w:rsidRPr="004D6C0B">
        <w:tab/>
      </w:r>
      <w:r w:rsidR="0043613A" w:rsidRPr="002F31E3">
        <w:rPr>
          <w:highlight w:val="cyan"/>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0043613A" w:rsidRPr="002F31E3">
        <w:rPr>
          <w:highlight w:val="cyan"/>
        </w:rPr>
        <w:t>eFPS</w:t>
      </w:r>
      <w:proofErr w:type="spellEnd"/>
      <w:r w:rsidR="0043613A" w:rsidRPr="002F31E3">
        <w:rPr>
          <w:highlight w:val="cyan"/>
        </w:rPr>
        <w:t xml:space="preserve">) and other appropriate licenses and permits required by law and stated in the </w:t>
      </w:r>
      <w:r w:rsidR="0043613A" w:rsidRPr="002F31E3">
        <w:rPr>
          <w:b/>
          <w:highlight w:val="cyan"/>
        </w:rPr>
        <w:t>BDS</w:t>
      </w:r>
      <w:r w:rsidR="0043613A" w:rsidRPr="002F31E3">
        <w:rPr>
          <w:highlight w:val="cyan"/>
        </w:rPr>
        <w:t>.</w:t>
      </w:r>
    </w:p>
    <w:p w14:paraId="54EF3E2D" w14:textId="77777777" w:rsidR="00FD2651" w:rsidRPr="004D6C0B" w:rsidRDefault="00FD2651"/>
    <w:p w14:paraId="79312D18" w14:textId="77777777" w:rsidR="00FD2651" w:rsidRPr="004D6C0B" w:rsidRDefault="0043613A" w:rsidP="007E4F6D">
      <w:pPr>
        <w:pStyle w:val="Heading2"/>
        <w:numPr>
          <w:ilvl w:val="0"/>
          <w:numId w:val="16"/>
        </w:numPr>
        <w:spacing w:before="0"/>
        <w:ind w:left="720" w:hanging="540"/>
        <w:jc w:val="left"/>
      </w:pPr>
      <w:bookmarkStart w:id="47" w:name="_Toc46916368"/>
      <w:r w:rsidRPr="004D6C0B">
        <w:t>Signing of the Contract</w:t>
      </w:r>
      <w:bookmarkEnd w:id="47"/>
    </w:p>
    <w:p w14:paraId="6E9BEF5F" w14:textId="77777777" w:rsidR="00FD2651" w:rsidRPr="004D6C0B" w:rsidRDefault="00FD2651"/>
    <w:p w14:paraId="6F3B00E0"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459D8AD5" w14:textId="77777777" w:rsidR="00FD2651" w:rsidRPr="004D6C0B" w:rsidRDefault="00FD2651">
      <w:pPr>
        <w:ind w:left="1440" w:hanging="720"/>
      </w:pPr>
    </w:p>
    <w:p w14:paraId="47E3F827" w14:textId="77777777" w:rsidR="00FD2651" w:rsidRPr="004D6C0B" w:rsidRDefault="0043613A">
      <w:pPr>
        <w:pStyle w:val="Heading1"/>
        <w:spacing w:before="0" w:after="0"/>
      </w:pPr>
      <w:r w:rsidRPr="004D6C0B">
        <w:br w:type="page"/>
      </w:r>
      <w:bookmarkStart w:id="48" w:name="_Toc46916369"/>
      <w:r w:rsidRPr="004D6C0B">
        <w:lastRenderedPageBreak/>
        <w:t>Section III. Bid Data Sheet</w:t>
      </w:r>
      <w:bookmarkEnd w:id="48"/>
    </w:p>
    <w:p w14:paraId="0FB3C3CB"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54742C85"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7E6AEB21" w14:textId="77777777" w:rsidR="00FD2651" w:rsidRPr="004D6C0B" w:rsidRDefault="00FD2651">
            <w:pPr>
              <w:spacing w:after="0"/>
              <w:rPr>
                <w:b/>
                <w:sz w:val="32"/>
                <w:szCs w:val="32"/>
              </w:rPr>
            </w:pPr>
            <w:bookmarkStart w:id="49" w:name="_heading=h.4f1mdlm" w:colFirst="0" w:colLast="0"/>
            <w:bookmarkEnd w:id="49"/>
          </w:p>
          <w:p w14:paraId="66CB4D84" w14:textId="77777777" w:rsidR="00FD2651" w:rsidRPr="004D6C0B" w:rsidRDefault="0043613A">
            <w:pPr>
              <w:spacing w:after="0"/>
              <w:rPr>
                <w:b/>
                <w:sz w:val="32"/>
                <w:szCs w:val="32"/>
              </w:rPr>
            </w:pPr>
            <w:r w:rsidRPr="004D6C0B">
              <w:rPr>
                <w:b/>
                <w:sz w:val="32"/>
                <w:szCs w:val="32"/>
              </w:rPr>
              <w:t xml:space="preserve">Notes on the Bid Data Sheet </w:t>
            </w:r>
          </w:p>
          <w:p w14:paraId="2069BCF6" w14:textId="77777777" w:rsidR="00FD2651" w:rsidRPr="004D6C0B" w:rsidRDefault="00FD2651">
            <w:pPr>
              <w:spacing w:after="0"/>
            </w:pPr>
          </w:p>
          <w:p w14:paraId="1382F473"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21E89368" w14:textId="77777777" w:rsidR="00FD2651" w:rsidRPr="004D6C0B" w:rsidRDefault="00FD2651">
            <w:pPr>
              <w:spacing w:after="0"/>
            </w:pPr>
          </w:p>
          <w:p w14:paraId="726BB606"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2932FBB1" w14:textId="77777777" w:rsidR="00FD2651" w:rsidRPr="004D6C0B" w:rsidRDefault="00FD2651">
            <w:pPr>
              <w:spacing w:after="0"/>
            </w:pPr>
          </w:p>
          <w:p w14:paraId="23EE845A"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10583C60" w14:textId="77777777" w:rsidR="00FD2651" w:rsidRPr="004D6C0B" w:rsidRDefault="00FD2651">
            <w:pPr>
              <w:spacing w:after="0"/>
            </w:pPr>
          </w:p>
          <w:p w14:paraId="2410F3E3"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39690A1B" w14:textId="77777777" w:rsidR="00FD2651" w:rsidRPr="004D6C0B" w:rsidRDefault="0043613A">
            <w:pPr>
              <w:tabs>
                <w:tab w:val="left" w:pos="1965"/>
              </w:tabs>
              <w:spacing w:after="0"/>
              <w:ind w:left="720" w:hanging="720"/>
            </w:pPr>
            <w:r w:rsidRPr="004D6C0B">
              <w:tab/>
            </w:r>
          </w:p>
          <w:p w14:paraId="0DB581F5"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074746CF" w14:textId="77777777" w:rsidR="00FD2651" w:rsidRPr="004D6C0B" w:rsidRDefault="00FD2651"/>
        </w:tc>
      </w:tr>
    </w:tbl>
    <w:p w14:paraId="07DCC270" w14:textId="77777777" w:rsidR="00FD2651" w:rsidRPr="004D6C0B" w:rsidRDefault="00FD2651"/>
    <w:p w14:paraId="3B1BE72E" w14:textId="77777777" w:rsidR="00FD2651" w:rsidRPr="004D6C0B" w:rsidRDefault="00FD2651"/>
    <w:p w14:paraId="388094CC" w14:textId="77777777" w:rsidR="00FD2651" w:rsidRPr="004D6C0B" w:rsidRDefault="00FD2651"/>
    <w:p w14:paraId="37D91BB8" w14:textId="77777777" w:rsidR="00FD2651" w:rsidRPr="004D6C0B" w:rsidRDefault="00FD2651"/>
    <w:p w14:paraId="1F0931DF" w14:textId="77777777" w:rsidR="00FD2651" w:rsidRPr="004D6C0B" w:rsidRDefault="00FD2651"/>
    <w:p w14:paraId="3ECAEB30" w14:textId="77777777" w:rsidR="00FD2651" w:rsidRPr="004D6C0B" w:rsidRDefault="00FD2651"/>
    <w:p w14:paraId="09AD6C9A" w14:textId="77777777" w:rsidR="00FD2651" w:rsidRPr="004D6C0B" w:rsidRDefault="00FD2651">
      <w:pPr>
        <w:sectPr w:rsidR="00FD2651" w:rsidRPr="004D6C0B" w:rsidSect="0048726E">
          <w:headerReference w:type="even" r:id="rId23"/>
          <w:headerReference w:type="default" r:id="rId24"/>
          <w:headerReference w:type="first" r:id="rId25"/>
          <w:pgSz w:w="11909" w:h="16834"/>
          <w:pgMar w:top="1440" w:right="1440" w:bottom="1170" w:left="1440" w:header="432" w:footer="720" w:gutter="0"/>
          <w:cols w:space="720" w:equalWidth="0">
            <w:col w:w="9029"/>
          </w:cols>
          <w:docGrid w:linePitch="326"/>
        </w:sectPr>
      </w:pPr>
    </w:p>
    <w:p w14:paraId="5D2C1374" w14:textId="77777777" w:rsidR="00FD2651" w:rsidRPr="004D6C0B" w:rsidRDefault="0043613A">
      <w:pPr>
        <w:jc w:val="center"/>
        <w:rPr>
          <w:b/>
          <w:sz w:val="48"/>
          <w:szCs w:val="48"/>
        </w:rPr>
      </w:pPr>
      <w:bookmarkStart w:id="50" w:name="_heading=h.2u6wntf" w:colFirst="0" w:colLast="0"/>
      <w:bookmarkEnd w:id="50"/>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2E84B82E" w14:textId="77777777" w:rsidTr="004631BE">
        <w:trPr>
          <w:trHeight w:val="431"/>
        </w:trPr>
        <w:tc>
          <w:tcPr>
            <w:tcW w:w="612" w:type="pct"/>
            <w:shd w:val="clear" w:color="auto" w:fill="auto"/>
            <w:vAlign w:val="center"/>
          </w:tcPr>
          <w:p w14:paraId="7EF33C3A" w14:textId="77777777" w:rsidR="00FD2651" w:rsidRPr="004D6C0B" w:rsidRDefault="0043613A">
            <w:pPr>
              <w:spacing w:after="0"/>
              <w:jc w:val="center"/>
              <w:rPr>
                <w:b/>
              </w:rPr>
            </w:pPr>
            <w:r w:rsidRPr="004D6C0B">
              <w:rPr>
                <w:b/>
              </w:rPr>
              <w:t>ITB Clause</w:t>
            </w:r>
          </w:p>
        </w:tc>
        <w:tc>
          <w:tcPr>
            <w:tcW w:w="4388" w:type="pct"/>
            <w:shd w:val="clear" w:color="auto" w:fill="auto"/>
          </w:tcPr>
          <w:p w14:paraId="545A7D46" w14:textId="77777777" w:rsidR="00FD2651" w:rsidRPr="004D6C0B" w:rsidRDefault="00FD2651">
            <w:pPr>
              <w:rPr>
                <w:b/>
              </w:rPr>
            </w:pPr>
          </w:p>
        </w:tc>
      </w:tr>
      <w:tr w:rsidR="00411C4B" w:rsidRPr="004D6C0B" w14:paraId="45A80F0D" w14:textId="77777777" w:rsidTr="004631BE">
        <w:trPr>
          <w:trHeight w:val="431"/>
        </w:trPr>
        <w:tc>
          <w:tcPr>
            <w:tcW w:w="612" w:type="pct"/>
            <w:shd w:val="clear" w:color="auto" w:fill="auto"/>
            <w:vAlign w:val="center"/>
          </w:tcPr>
          <w:p w14:paraId="349A76B5" w14:textId="77777777" w:rsidR="00411C4B" w:rsidRPr="00411C4B" w:rsidRDefault="00411C4B">
            <w:pPr>
              <w:jc w:val="center"/>
              <w:rPr>
                <w:highlight w:val="cyan"/>
              </w:rPr>
            </w:pPr>
            <w:r w:rsidRPr="00411C4B">
              <w:rPr>
                <w:highlight w:val="cyan"/>
              </w:rPr>
              <w:t>3</w:t>
            </w:r>
          </w:p>
        </w:tc>
        <w:tc>
          <w:tcPr>
            <w:tcW w:w="4388" w:type="pct"/>
            <w:shd w:val="clear" w:color="auto" w:fill="auto"/>
          </w:tcPr>
          <w:p w14:paraId="24C8C7DC" w14:textId="77777777" w:rsidR="00411C4B" w:rsidRPr="00411C4B" w:rsidRDefault="00411C4B">
            <w:pPr>
              <w:rPr>
                <w:highlight w:val="cyan"/>
              </w:rPr>
            </w:pPr>
            <w:r w:rsidRPr="00411C4B">
              <w:rPr>
                <w:bCs/>
                <w:szCs w:val="48"/>
                <w:highlight w:val="cyan"/>
              </w:rPr>
              <w:t>Non-compliance and/or non-conformance with the prescribed forms as provided in the Annexes of this Bidding Documents will be a ground for disqualification.</w:t>
            </w:r>
          </w:p>
        </w:tc>
      </w:tr>
      <w:tr w:rsidR="00411C4B" w:rsidRPr="004D6C0B" w14:paraId="0619CE4E" w14:textId="77777777" w:rsidTr="00753F16">
        <w:trPr>
          <w:trHeight w:val="280"/>
        </w:trPr>
        <w:tc>
          <w:tcPr>
            <w:tcW w:w="612" w:type="pct"/>
            <w:shd w:val="clear" w:color="auto" w:fill="auto"/>
            <w:vAlign w:val="center"/>
          </w:tcPr>
          <w:p w14:paraId="5B562E2D" w14:textId="77777777" w:rsidR="00411C4B" w:rsidRPr="004D6C0B" w:rsidRDefault="00411C4B">
            <w:pPr>
              <w:jc w:val="center"/>
            </w:pPr>
            <w:r w:rsidRPr="004D6C0B">
              <w:t>5.2</w:t>
            </w:r>
          </w:p>
        </w:tc>
        <w:tc>
          <w:tcPr>
            <w:tcW w:w="4388" w:type="pct"/>
            <w:shd w:val="clear" w:color="auto" w:fill="auto"/>
          </w:tcPr>
          <w:p w14:paraId="143666FE" w14:textId="77777777" w:rsidR="00411C4B" w:rsidRDefault="00411C4B">
            <w:pPr>
              <w:rPr>
                <w:highlight w:val="cyan"/>
              </w:rPr>
            </w:pPr>
            <w:r>
              <w:rPr>
                <w:highlight w:val="cyan"/>
              </w:rPr>
              <w:t>Foreign Bidders must be duly represented by an authorized local representative (any corporate body or commercial company duly organized and registered under the laws of the Philippines or a citizen of the Philippines).</w:t>
            </w:r>
          </w:p>
        </w:tc>
      </w:tr>
      <w:tr w:rsidR="00FD2651" w:rsidRPr="004D6C0B" w14:paraId="74F78FB1" w14:textId="77777777" w:rsidTr="004631BE">
        <w:trPr>
          <w:trHeight w:val="1484"/>
        </w:trPr>
        <w:tc>
          <w:tcPr>
            <w:tcW w:w="612" w:type="pct"/>
            <w:shd w:val="clear" w:color="auto" w:fill="auto"/>
          </w:tcPr>
          <w:p w14:paraId="270C4A5F" w14:textId="77777777" w:rsidR="00FD2651" w:rsidRPr="004D6C0B" w:rsidRDefault="0043613A">
            <w:pPr>
              <w:jc w:val="center"/>
            </w:pPr>
            <w:r w:rsidRPr="004D6C0B">
              <w:t>5.3</w:t>
            </w:r>
          </w:p>
        </w:tc>
        <w:tc>
          <w:tcPr>
            <w:tcW w:w="4388" w:type="pct"/>
            <w:shd w:val="clear" w:color="auto" w:fill="auto"/>
          </w:tcPr>
          <w:p w14:paraId="1D8DF5A8" w14:textId="77777777" w:rsidR="00FD2651" w:rsidRPr="002F31E3" w:rsidRDefault="0043613A">
            <w:pPr>
              <w:spacing w:after="0"/>
              <w:rPr>
                <w:highlight w:val="cyan"/>
              </w:rPr>
            </w:pPr>
            <w:r w:rsidRPr="002F31E3">
              <w:rPr>
                <w:highlight w:val="cyan"/>
              </w:rPr>
              <w:t>For this purpose, contracts similar to the Project shall be:</w:t>
            </w:r>
          </w:p>
          <w:p w14:paraId="6A15EB05" w14:textId="77777777" w:rsidR="00FD2651" w:rsidRPr="002F31E3" w:rsidRDefault="00FD2651">
            <w:pPr>
              <w:spacing w:after="0"/>
              <w:rPr>
                <w:highlight w:val="cyan"/>
              </w:rPr>
            </w:pPr>
          </w:p>
          <w:p w14:paraId="65E61979" w14:textId="77777777" w:rsidR="002A5889" w:rsidRPr="002A5889" w:rsidRDefault="002A5889" w:rsidP="002A5889">
            <w:pPr>
              <w:numPr>
                <w:ilvl w:val="0"/>
                <w:numId w:val="23"/>
              </w:numPr>
              <w:spacing w:after="0"/>
              <w:ind w:hanging="503"/>
              <w:rPr>
                <w:b/>
                <w:highlight w:val="cyan"/>
              </w:rPr>
            </w:pPr>
            <w:r w:rsidRPr="002A5889">
              <w:rPr>
                <w:highlight w:val="cyan"/>
              </w:rPr>
              <w:t>Supply and Delivery of Military Shoes, Rubber Shoes, Boots or other types of footwear; and</w:t>
            </w:r>
          </w:p>
          <w:p w14:paraId="476C1E0F" w14:textId="77777777" w:rsidR="00FD2651" w:rsidRPr="002F31E3" w:rsidRDefault="00FD2651">
            <w:pPr>
              <w:spacing w:after="0"/>
              <w:ind w:left="360"/>
              <w:rPr>
                <w:highlight w:val="cyan"/>
              </w:rPr>
            </w:pPr>
          </w:p>
          <w:p w14:paraId="19C9FCE5" w14:textId="77777777" w:rsidR="00FD2651" w:rsidRPr="002F31E3" w:rsidRDefault="00686A44" w:rsidP="007E4F6D">
            <w:pPr>
              <w:numPr>
                <w:ilvl w:val="0"/>
                <w:numId w:val="23"/>
              </w:numPr>
              <w:spacing w:after="0"/>
              <w:ind w:left="713" w:hanging="425"/>
              <w:rPr>
                <w:highlight w:val="cyan"/>
              </w:rPr>
            </w:pPr>
            <w:r w:rsidRPr="002F31E3">
              <w:rPr>
                <w:highlight w:val="cyan"/>
              </w:rPr>
              <w:t>C</w:t>
            </w:r>
            <w:r w:rsidR="0043613A" w:rsidRPr="002F31E3">
              <w:rPr>
                <w:highlight w:val="cyan"/>
              </w:rPr>
              <w:t>ompleted within</w:t>
            </w:r>
            <w:r w:rsidR="00F275F3">
              <w:rPr>
                <w:highlight w:val="cyan"/>
              </w:rPr>
              <w:t xml:space="preserve"> </w:t>
            </w:r>
            <w:r w:rsidR="009D10D3" w:rsidRPr="002F31E3">
              <w:rPr>
                <w:highlight w:val="cyan"/>
              </w:rPr>
              <w:t>five</w:t>
            </w:r>
            <w:r w:rsidR="00F275F3">
              <w:rPr>
                <w:highlight w:val="cyan"/>
              </w:rPr>
              <w:t xml:space="preserve"> </w:t>
            </w:r>
            <w:r w:rsidR="009D10D3" w:rsidRPr="002F31E3">
              <w:rPr>
                <w:highlight w:val="cyan"/>
              </w:rPr>
              <w:t>(</w:t>
            </w:r>
            <w:r w:rsidR="00622425" w:rsidRPr="002F31E3">
              <w:rPr>
                <w:highlight w:val="cyan"/>
              </w:rPr>
              <w:t>5</w:t>
            </w:r>
            <w:r w:rsidR="009D10D3" w:rsidRPr="002F31E3">
              <w:rPr>
                <w:highlight w:val="cyan"/>
              </w:rPr>
              <w:t>)</w:t>
            </w:r>
            <w:r w:rsidR="00F275F3">
              <w:rPr>
                <w:highlight w:val="cyan"/>
              </w:rPr>
              <w:t xml:space="preserve"> </w:t>
            </w:r>
            <w:r w:rsidR="00622425" w:rsidRPr="002F31E3">
              <w:rPr>
                <w:highlight w:val="cyan"/>
              </w:rPr>
              <w:t>years</w:t>
            </w:r>
            <w:r w:rsidR="0043613A" w:rsidRPr="002F31E3">
              <w:rPr>
                <w:highlight w:val="cyan"/>
              </w:rPr>
              <w:t xml:space="preserve"> prior to the deadline for the submission and receipt of bids. </w:t>
            </w:r>
          </w:p>
        </w:tc>
      </w:tr>
      <w:tr w:rsidR="00FD2651" w:rsidRPr="004D6C0B" w14:paraId="1E1C742D" w14:textId="77777777" w:rsidTr="004631BE">
        <w:trPr>
          <w:trHeight w:val="539"/>
        </w:trPr>
        <w:tc>
          <w:tcPr>
            <w:tcW w:w="612" w:type="pct"/>
            <w:tcBorders>
              <w:bottom w:val="single" w:sz="8" w:space="0" w:color="000000"/>
            </w:tcBorders>
            <w:shd w:val="clear" w:color="auto" w:fill="auto"/>
          </w:tcPr>
          <w:p w14:paraId="58506379" w14:textId="77777777" w:rsidR="00FD2651" w:rsidRPr="004D6C0B" w:rsidRDefault="0043613A">
            <w:pPr>
              <w:jc w:val="center"/>
            </w:pPr>
            <w:r w:rsidRPr="004D6C0B">
              <w:t>7.1</w:t>
            </w:r>
          </w:p>
        </w:tc>
        <w:tc>
          <w:tcPr>
            <w:tcW w:w="4388" w:type="pct"/>
            <w:shd w:val="clear" w:color="auto" w:fill="auto"/>
          </w:tcPr>
          <w:p w14:paraId="1F0501A2" w14:textId="77777777" w:rsidR="00FD2651" w:rsidRPr="002F31E3" w:rsidRDefault="002D33CE" w:rsidP="00622425">
            <w:pPr>
              <w:spacing w:after="0"/>
              <w:rPr>
                <w:highlight w:val="cyan"/>
              </w:rPr>
            </w:pPr>
            <w:r w:rsidRPr="002F31E3">
              <w:rPr>
                <w:highlight w:val="cyan"/>
              </w:rPr>
              <w:t>Subcontracting is not allowed.</w:t>
            </w:r>
          </w:p>
        </w:tc>
      </w:tr>
      <w:tr w:rsidR="00411C4B" w:rsidRPr="004D6C0B" w14:paraId="1E9D1CC1" w14:textId="77777777" w:rsidTr="004631BE">
        <w:trPr>
          <w:trHeight w:val="539"/>
        </w:trPr>
        <w:tc>
          <w:tcPr>
            <w:tcW w:w="612" w:type="pct"/>
            <w:tcBorders>
              <w:bottom w:val="single" w:sz="8" w:space="0" w:color="000000"/>
            </w:tcBorders>
            <w:shd w:val="clear" w:color="auto" w:fill="auto"/>
          </w:tcPr>
          <w:p w14:paraId="44A1B166" w14:textId="77777777" w:rsidR="00411C4B" w:rsidRPr="004D6C0B" w:rsidRDefault="00411C4B">
            <w:pPr>
              <w:jc w:val="center"/>
            </w:pPr>
            <w:r w:rsidRPr="004D6C0B">
              <w:t>10</w:t>
            </w:r>
          </w:p>
        </w:tc>
        <w:tc>
          <w:tcPr>
            <w:tcW w:w="4388" w:type="pct"/>
            <w:shd w:val="clear" w:color="auto" w:fill="auto"/>
          </w:tcPr>
          <w:p w14:paraId="0A1F61BC" w14:textId="77777777" w:rsidR="00411C4B" w:rsidRDefault="00411C4B">
            <w:pPr>
              <w:rPr>
                <w:highlight w:val="cyan"/>
              </w:rPr>
            </w:pPr>
            <w:r>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70F52E4E" w14:textId="77777777" w:rsidR="00411C4B" w:rsidRDefault="00411C4B">
            <w:pPr>
              <w:rPr>
                <w:highlight w:val="cyan"/>
              </w:rPr>
            </w:pPr>
            <w:r>
              <w:rPr>
                <w:highlight w:val="cyan"/>
              </w:rPr>
              <w:t xml:space="preserve">The local representative of Foreign Bidders shall also submit </w:t>
            </w:r>
            <w:proofErr w:type="spellStart"/>
            <w:r>
              <w:rPr>
                <w:highlight w:val="cyan"/>
              </w:rPr>
              <w:t>PhilGEPS</w:t>
            </w:r>
            <w:proofErr w:type="spellEnd"/>
            <w:r>
              <w:rPr>
                <w:highlight w:val="cyan"/>
              </w:rPr>
              <w:t xml:space="preserve"> Certificate of Registration (Platinum Membership), or a Valid and Current Proof of Authority issued by the foreign bidder (in case the authorized local representative is an individual).</w:t>
            </w:r>
          </w:p>
          <w:p w14:paraId="08FE4B58" w14:textId="77777777" w:rsidR="00411C4B" w:rsidRDefault="00411C4B">
            <w:r>
              <w:rPr>
                <w:highlight w:val="cyan"/>
              </w:rPr>
              <w:t>In case of a Joint Venture, each JV partner shall submit the required Legal Documents.</w:t>
            </w:r>
          </w:p>
        </w:tc>
      </w:tr>
      <w:tr w:rsidR="004171D2" w:rsidRPr="004D6C0B" w14:paraId="7376286A" w14:textId="77777777" w:rsidTr="002F1A1E">
        <w:trPr>
          <w:trHeight w:val="1441"/>
        </w:trPr>
        <w:tc>
          <w:tcPr>
            <w:tcW w:w="612" w:type="pct"/>
            <w:tcBorders>
              <w:bottom w:val="single" w:sz="8" w:space="0" w:color="000000"/>
            </w:tcBorders>
            <w:shd w:val="clear" w:color="auto" w:fill="auto"/>
          </w:tcPr>
          <w:p w14:paraId="0C64CAEB" w14:textId="77777777" w:rsidR="004171D2" w:rsidRPr="004D6C0B" w:rsidRDefault="004171D2">
            <w:pPr>
              <w:jc w:val="center"/>
            </w:pPr>
            <w:r w:rsidRPr="004D6C0B">
              <w:t>12</w:t>
            </w:r>
          </w:p>
        </w:tc>
        <w:tc>
          <w:tcPr>
            <w:tcW w:w="4388" w:type="pct"/>
            <w:shd w:val="clear" w:color="auto" w:fill="auto"/>
          </w:tcPr>
          <w:p w14:paraId="11C952B2" w14:textId="77777777" w:rsidR="004171D2" w:rsidRPr="004D6C0B" w:rsidRDefault="004171D2" w:rsidP="002F1A1E">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04658C" w:rsidRPr="004D6C0B" w14:paraId="083BD984" w14:textId="77777777" w:rsidTr="004631BE">
        <w:trPr>
          <w:trHeight w:val="287"/>
        </w:trPr>
        <w:tc>
          <w:tcPr>
            <w:tcW w:w="612" w:type="pct"/>
            <w:tcBorders>
              <w:top w:val="single" w:sz="8" w:space="0" w:color="000000"/>
              <w:bottom w:val="single" w:sz="8" w:space="0" w:color="000000"/>
            </w:tcBorders>
          </w:tcPr>
          <w:p w14:paraId="16F95BBA" w14:textId="77777777" w:rsidR="0004658C" w:rsidRPr="004D6C0B" w:rsidRDefault="0004658C">
            <w:pPr>
              <w:jc w:val="center"/>
            </w:pPr>
            <w:r w:rsidRPr="004D6C0B">
              <w:t>12.1</w:t>
            </w:r>
          </w:p>
        </w:tc>
        <w:tc>
          <w:tcPr>
            <w:tcW w:w="4388" w:type="pct"/>
            <w:tcBorders>
              <w:bottom w:val="single" w:sz="8" w:space="0" w:color="000000"/>
            </w:tcBorders>
          </w:tcPr>
          <w:p w14:paraId="7740B3BA" w14:textId="799185B7" w:rsidR="0004658C" w:rsidRPr="002F31E3" w:rsidRDefault="0004658C" w:rsidP="003D0F28">
            <w:pPr>
              <w:rPr>
                <w:highlight w:val="cyan"/>
              </w:rPr>
            </w:pPr>
            <w:r w:rsidRPr="002F31E3">
              <w:rPr>
                <w:highlight w:val="cyan"/>
              </w:rPr>
              <w:t>The price of the Goods shall be quoted DDP</w:t>
            </w:r>
            <w:r>
              <w:rPr>
                <w:highlight w:val="cyan"/>
              </w:rPr>
              <w:t xml:space="preserve"> </w:t>
            </w:r>
            <w:r w:rsidR="003D0F28">
              <w:rPr>
                <w:highlight w:val="cyan"/>
              </w:rPr>
              <w:t xml:space="preserve">at </w:t>
            </w:r>
            <w:r w:rsidR="00EF672B" w:rsidRPr="00BA634A">
              <w:rPr>
                <w:highlight w:val="cyan"/>
                <w:u w:val="single"/>
              </w:rPr>
              <w:t>(refer to Section VI. Schedule of Requirements</w:t>
            </w:r>
            <w:r w:rsidR="00EF672B">
              <w:rPr>
                <w:highlight w:val="cyan"/>
                <w:u w:val="single"/>
              </w:rPr>
              <w:t xml:space="preserve"> as to the delivery </w:t>
            </w:r>
            <w:proofErr w:type="gramStart"/>
            <w:r w:rsidR="00EF672B">
              <w:rPr>
                <w:highlight w:val="cyan"/>
                <w:u w:val="single"/>
              </w:rPr>
              <w:t>locations</w:t>
            </w:r>
            <w:r w:rsidR="00EF672B" w:rsidRPr="00BA634A">
              <w:rPr>
                <w:highlight w:val="cyan"/>
                <w:u w:val="single"/>
              </w:rPr>
              <w:t>)</w:t>
            </w:r>
            <w:r w:rsidR="003D0F28">
              <w:rPr>
                <w:highlight w:val="cyan"/>
              </w:rPr>
              <w:t xml:space="preserve"> </w:t>
            </w:r>
            <w:r w:rsidR="00EF672B">
              <w:rPr>
                <w:highlight w:val="cyan"/>
              </w:rPr>
              <w:t xml:space="preserve"> in</w:t>
            </w:r>
            <w:proofErr w:type="gramEnd"/>
            <w:r w:rsidR="00EF672B">
              <w:rPr>
                <w:highlight w:val="cyan"/>
              </w:rPr>
              <w:t xml:space="preserve"> </w:t>
            </w:r>
            <w:r w:rsidRPr="002F31E3">
              <w:rPr>
                <w:highlight w:val="cyan"/>
              </w:rPr>
              <w:t>the applicable International Commercial Terms (INCOTERMS) for this Project.</w:t>
            </w:r>
            <w:r w:rsidR="00EF672B">
              <w:rPr>
                <w:highlight w:val="cyan"/>
              </w:rPr>
              <w:t xml:space="preserve"> </w:t>
            </w:r>
            <w:r>
              <w:rPr>
                <w:highlight w:val="cyan"/>
              </w:rPr>
              <w:t xml:space="preserve">(Locally Manufactured = No INCOTERMS; </w:t>
            </w:r>
          </w:p>
        </w:tc>
      </w:tr>
      <w:tr w:rsidR="00FD2651" w:rsidRPr="004D6C0B" w14:paraId="5D9ECD82" w14:textId="77777777" w:rsidTr="004631BE">
        <w:trPr>
          <w:trHeight w:val="547"/>
        </w:trPr>
        <w:tc>
          <w:tcPr>
            <w:tcW w:w="612" w:type="pct"/>
            <w:tcBorders>
              <w:bottom w:val="nil"/>
            </w:tcBorders>
          </w:tcPr>
          <w:p w14:paraId="7B1442A4" w14:textId="77777777" w:rsidR="00FD2651" w:rsidRPr="004D6C0B" w:rsidRDefault="0043613A">
            <w:pPr>
              <w:jc w:val="center"/>
            </w:pPr>
            <w:r w:rsidRPr="004D6C0B">
              <w:t>14.1</w:t>
            </w:r>
          </w:p>
        </w:tc>
        <w:tc>
          <w:tcPr>
            <w:tcW w:w="4388" w:type="pct"/>
            <w:tcBorders>
              <w:bottom w:val="nil"/>
            </w:tcBorders>
          </w:tcPr>
          <w:p w14:paraId="534D756E"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5017BC76" w14:textId="77777777" w:rsidTr="00565E1B">
        <w:trPr>
          <w:trHeight w:val="827"/>
        </w:trPr>
        <w:tc>
          <w:tcPr>
            <w:tcW w:w="612" w:type="pct"/>
            <w:tcBorders>
              <w:top w:val="nil"/>
              <w:bottom w:val="nil"/>
            </w:tcBorders>
          </w:tcPr>
          <w:p w14:paraId="303ED82F" w14:textId="77777777" w:rsidR="00FD2651" w:rsidRPr="004D6C0B" w:rsidRDefault="00FD2651">
            <w:pPr>
              <w:jc w:val="center"/>
            </w:pPr>
          </w:p>
        </w:tc>
        <w:tc>
          <w:tcPr>
            <w:tcW w:w="4388" w:type="pct"/>
            <w:tcBorders>
              <w:top w:val="nil"/>
              <w:bottom w:val="nil"/>
            </w:tcBorders>
          </w:tcPr>
          <w:p w14:paraId="75F84263" w14:textId="23E64E83" w:rsidR="00FD2651" w:rsidRPr="002F31E3" w:rsidRDefault="0043613A" w:rsidP="00881783">
            <w:pPr>
              <w:numPr>
                <w:ilvl w:val="0"/>
                <w:numId w:val="10"/>
              </w:numPr>
              <w:rPr>
                <w:highlight w:val="cyan"/>
              </w:rPr>
            </w:pPr>
            <w:r w:rsidRPr="002F31E3">
              <w:rPr>
                <w:highlight w:val="cyan"/>
              </w:rPr>
              <w:t xml:space="preserve">The amount of not less than </w:t>
            </w:r>
            <w:r w:rsidR="00EF5F23">
              <w:rPr>
                <w:highlight w:val="cyan"/>
              </w:rPr>
              <w:t>Php</w:t>
            </w:r>
            <w:r w:rsidR="00D712D3">
              <w:rPr>
                <w:highlight w:val="cyan"/>
              </w:rPr>
              <w:t>1,562</w:t>
            </w:r>
            <w:r w:rsidR="00F275F3">
              <w:rPr>
                <w:highlight w:val="cyan"/>
              </w:rPr>
              <w:t>,</w:t>
            </w:r>
            <w:r w:rsidR="00D712D3">
              <w:rPr>
                <w:highlight w:val="cyan"/>
              </w:rPr>
              <w:t>624</w:t>
            </w:r>
            <w:r w:rsidR="009708F7" w:rsidRPr="002F31E3">
              <w:rPr>
                <w:highlight w:val="cyan"/>
              </w:rPr>
              <w:t xml:space="preserve">.00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35507F1D" w14:textId="77777777" w:rsidTr="00565E1B">
        <w:trPr>
          <w:trHeight w:val="554"/>
        </w:trPr>
        <w:tc>
          <w:tcPr>
            <w:tcW w:w="612" w:type="pct"/>
            <w:tcBorders>
              <w:top w:val="nil"/>
              <w:bottom w:val="nil"/>
            </w:tcBorders>
          </w:tcPr>
          <w:p w14:paraId="39A5D54E" w14:textId="77777777" w:rsidR="00FD2651" w:rsidRPr="004D6C0B" w:rsidRDefault="00FD2651">
            <w:pPr>
              <w:jc w:val="center"/>
            </w:pPr>
          </w:p>
        </w:tc>
        <w:tc>
          <w:tcPr>
            <w:tcW w:w="4388" w:type="pct"/>
            <w:tcBorders>
              <w:top w:val="nil"/>
              <w:bottom w:val="nil"/>
            </w:tcBorders>
          </w:tcPr>
          <w:p w14:paraId="29F4F465" w14:textId="06A8C14E" w:rsidR="00FD2651" w:rsidRPr="002F31E3" w:rsidRDefault="0043613A" w:rsidP="00881783">
            <w:pPr>
              <w:numPr>
                <w:ilvl w:val="0"/>
                <w:numId w:val="10"/>
              </w:numPr>
              <w:rPr>
                <w:highlight w:val="cyan"/>
              </w:rPr>
            </w:pPr>
            <w:r w:rsidRPr="002F31E3">
              <w:rPr>
                <w:highlight w:val="cyan"/>
              </w:rPr>
              <w:t xml:space="preserve">The amount of not less than </w:t>
            </w:r>
            <w:r w:rsidR="00790CDA" w:rsidRPr="002F31E3">
              <w:rPr>
                <w:highlight w:val="cyan"/>
              </w:rPr>
              <w:t>Php</w:t>
            </w:r>
            <w:r w:rsidR="00D712D3">
              <w:rPr>
                <w:highlight w:val="cyan"/>
              </w:rPr>
              <w:t>3,906</w:t>
            </w:r>
            <w:r w:rsidR="00881783">
              <w:rPr>
                <w:highlight w:val="cyan"/>
              </w:rPr>
              <w:t>,</w:t>
            </w:r>
            <w:r w:rsidR="00D712D3">
              <w:rPr>
                <w:highlight w:val="cyan"/>
              </w:rPr>
              <w:t>560</w:t>
            </w:r>
            <w:r w:rsidR="00790CDA" w:rsidRPr="002F31E3">
              <w:rPr>
                <w:highlight w:val="cyan"/>
              </w:rPr>
              <w:t>.00</w:t>
            </w:r>
            <w:r w:rsidR="00F275F3">
              <w:rPr>
                <w:highlight w:val="cyan"/>
              </w:rPr>
              <w:t xml:space="preserve">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5F724C87" w14:textId="77777777" w:rsidTr="00565E1B">
        <w:trPr>
          <w:trHeight w:val="554"/>
        </w:trPr>
        <w:tc>
          <w:tcPr>
            <w:tcW w:w="612" w:type="pct"/>
            <w:tcBorders>
              <w:top w:val="nil"/>
              <w:bottom w:val="single" w:sz="4" w:space="0" w:color="auto"/>
            </w:tcBorders>
          </w:tcPr>
          <w:p w14:paraId="6C294CC1" w14:textId="77777777" w:rsidR="00565E1B" w:rsidRPr="004D6C0B" w:rsidRDefault="00565E1B">
            <w:pPr>
              <w:jc w:val="center"/>
            </w:pPr>
          </w:p>
        </w:tc>
        <w:tc>
          <w:tcPr>
            <w:tcW w:w="4388" w:type="pct"/>
            <w:tcBorders>
              <w:top w:val="nil"/>
              <w:bottom w:val="single" w:sz="4" w:space="0" w:color="auto"/>
            </w:tcBorders>
          </w:tcPr>
          <w:p w14:paraId="0772846C" w14:textId="77777777" w:rsidR="00347FEC" w:rsidRPr="004D6C0B" w:rsidRDefault="00565E1B" w:rsidP="00347FEC">
            <w:pPr>
              <w:spacing w:after="0"/>
            </w:pPr>
            <w:r w:rsidRPr="004D6C0B">
              <w:t xml:space="preserve">Note: </w:t>
            </w:r>
          </w:p>
          <w:p w14:paraId="4F4EE3E6"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2089BF08" w14:textId="77777777" w:rsidR="00347FEC" w:rsidRPr="004D6C0B" w:rsidRDefault="00347FEC" w:rsidP="00347FEC">
            <w:pPr>
              <w:spacing w:after="0"/>
            </w:pPr>
          </w:p>
        </w:tc>
      </w:tr>
      <w:tr w:rsidR="008D3659" w:rsidRPr="004D6C0B" w14:paraId="4B70D6CD" w14:textId="77777777" w:rsidTr="00565E1B">
        <w:trPr>
          <w:trHeight w:val="554"/>
        </w:trPr>
        <w:tc>
          <w:tcPr>
            <w:tcW w:w="612" w:type="pct"/>
            <w:tcBorders>
              <w:top w:val="nil"/>
              <w:bottom w:val="single" w:sz="4" w:space="0" w:color="auto"/>
            </w:tcBorders>
          </w:tcPr>
          <w:p w14:paraId="3EEEC0D8" w14:textId="77777777" w:rsidR="008D3659" w:rsidRPr="004D6C0B" w:rsidRDefault="008D3659">
            <w:pPr>
              <w:jc w:val="center"/>
            </w:pPr>
            <w:r w:rsidRPr="004D6C0B">
              <w:t>15</w:t>
            </w:r>
          </w:p>
        </w:tc>
        <w:tc>
          <w:tcPr>
            <w:tcW w:w="4388" w:type="pct"/>
            <w:tcBorders>
              <w:top w:val="nil"/>
              <w:bottom w:val="single" w:sz="4" w:space="0" w:color="auto"/>
            </w:tcBorders>
          </w:tcPr>
          <w:p w14:paraId="6868E43A" w14:textId="77777777"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photocopies</w:t>
            </w:r>
            <w:r w:rsidR="00F275F3">
              <w:rPr>
                <w:b/>
                <w:highlight w:val="cyan"/>
              </w:rPr>
              <w:t xml:space="preserve"> </w:t>
            </w:r>
            <w:r w:rsidRPr="002F31E3">
              <w:rPr>
                <w:highlight w:val="cyan"/>
              </w:rPr>
              <w:t xml:space="preserve">of the first and second components of its bid with proper tabbing. </w:t>
            </w:r>
          </w:p>
          <w:p w14:paraId="1B086308" w14:textId="77777777" w:rsidR="00B67692" w:rsidRPr="002F31E3" w:rsidRDefault="008D3659" w:rsidP="00B67692">
            <w:pPr>
              <w:spacing w:after="0"/>
              <w:rPr>
                <w:highlight w:val="cyan"/>
              </w:rPr>
            </w:pPr>
            <w:r w:rsidRPr="002F31E3">
              <w:rPr>
                <w:highlight w:val="cyan"/>
              </w:rPr>
              <w:t>Note:</w:t>
            </w:r>
          </w:p>
          <w:p w14:paraId="2BCBFB34" w14:textId="77777777" w:rsidR="00B67692" w:rsidRPr="002F31E3" w:rsidRDefault="005F1797" w:rsidP="009A51A2">
            <w:pPr>
              <w:pStyle w:val="ListParagraph"/>
              <w:numPr>
                <w:ilvl w:val="0"/>
                <w:numId w:val="30"/>
              </w:numPr>
              <w:rPr>
                <w:highlight w:val="cyan"/>
              </w:rPr>
            </w:pPr>
            <w:r w:rsidRPr="002F31E3">
              <w:rPr>
                <w:highlight w:val="cyan"/>
              </w:rPr>
              <w:t>The Bid shall be signed on every page</w:t>
            </w:r>
            <w:r w:rsidR="00F275F3">
              <w:rPr>
                <w:highlight w:val="cyan"/>
              </w:rPr>
              <w:t xml:space="preserve"> </w:t>
            </w:r>
            <w:r w:rsidRPr="002F31E3">
              <w:rPr>
                <w:highlight w:val="cyan"/>
              </w:rPr>
              <w:t>and/or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43254E91" w14:textId="77777777" w:rsidTr="00565E1B">
        <w:trPr>
          <w:trHeight w:val="287"/>
        </w:trPr>
        <w:tc>
          <w:tcPr>
            <w:tcW w:w="612" w:type="pct"/>
            <w:tcBorders>
              <w:top w:val="single" w:sz="4" w:space="0" w:color="auto"/>
            </w:tcBorders>
          </w:tcPr>
          <w:p w14:paraId="42ED594E" w14:textId="77777777" w:rsidR="00774FBF" w:rsidRPr="003D0F28" w:rsidRDefault="00774FBF">
            <w:pPr>
              <w:jc w:val="center"/>
              <w:rPr>
                <w:highlight w:val="cyan"/>
              </w:rPr>
            </w:pPr>
            <w:r w:rsidRPr="003D0F28">
              <w:rPr>
                <w:highlight w:val="cyan"/>
              </w:rPr>
              <w:t>18</w:t>
            </w:r>
          </w:p>
        </w:tc>
        <w:tc>
          <w:tcPr>
            <w:tcW w:w="4388" w:type="pct"/>
            <w:tcBorders>
              <w:top w:val="single" w:sz="4" w:space="0" w:color="auto"/>
            </w:tcBorders>
          </w:tcPr>
          <w:p w14:paraId="2687CF38" w14:textId="77777777" w:rsidR="00774FBF" w:rsidRPr="003D0F28" w:rsidRDefault="00774FBF" w:rsidP="00001096">
            <w:pPr>
              <w:rPr>
                <w:highlight w:val="cyan"/>
              </w:rPr>
            </w:pPr>
            <w:r w:rsidRPr="003D0F28">
              <w:rPr>
                <w:highlight w:val="cyan"/>
              </w:rPr>
              <w:t>Certification from the DTI if the Bidder claims preference as a Domestic Bidder or Domestic Entity.</w:t>
            </w:r>
          </w:p>
        </w:tc>
      </w:tr>
      <w:tr w:rsidR="00FD2651" w:rsidRPr="004D6C0B" w14:paraId="5610BE27" w14:textId="77777777" w:rsidTr="00565E1B">
        <w:trPr>
          <w:trHeight w:val="287"/>
        </w:trPr>
        <w:tc>
          <w:tcPr>
            <w:tcW w:w="612" w:type="pct"/>
            <w:tcBorders>
              <w:top w:val="single" w:sz="4" w:space="0" w:color="auto"/>
            </w:tcBorders>
          </w:tcPr>
          <w:p w14:paraId="0943E580" w14:textId="77777777" w:rsidR="00FD2651" w:rsidRPr="004D6C0B" w:rsidRDefault="0043613A">
            <w:pPr>
              <w:jc w:val="center"/>
            </w:pPr>
            <w:r w:rsidRPr="004D6C0B">
              <w:t>19.3</w:t>
            </w:r>
          </w:p>
          <w:p w14:paraId="0CC8044B" w14:textId="77777777" w:rsidR="00347FEC" w:rsidRPr="004D6C0B" w:rsidRDefault="00347FEC">
            <w:pPr>
              <w:jc w:val="center"/>
            </w:pPr>
          </w:p>
          <w:p w14:paraId="70596BD6" w14:textId="77777777" w:rsidR="00347FEC" w:rsidRPr="004D6C0B" w:rsidRDefault="00347FEC" w:rsidP="00347FEC">
            <w:pPr>
              <w:rPr>
                <w:i/>
              </w:rPr>
            </w:pPr>
          </w:p>
        </w:tc>
        <w:tc>
          <w:tcPr>
            <w:tcW w:w="4388" w:type="pct"/>
            <w:tcBorders>
              <w:top w:val="single" w:sz="4" w:space="0" w:color="auto"/>
            </w:tcBorders>
          </w:tcPr>
          <w:p w14:paraId="318AF298" w14:textId="77777777" w:rsidR="00DB1CA7" w:rsidRPr="002F31E3" w:rsidRDefault="00FC1C1E" w:rsidP="00001096">
            <w:pPr>
              <w:spacing w:after="0"/>
              <w:rPr>
                <w:highlight w:val="cyan"/>
              </w:rPr>
            </w:pPr>
            <w:r w:rsidRPr="002F31E3">
              <w:rPr>
                <w:highlight w:val="cyan"/>
              </w:rPr>
              <w:t>The Project shall be awarded as one contract.</w:t>
            </w:r>
          </w:p>
          <w:p w14:paraId="3A8982D1" w14:textId="77777777" w:rsidR="00FC1C1E" w:rsidRPr="002F31E3" w:rsidRDefault="00FC1C1E" w:rsidP="00001096">
            <w:pPr>
              <w:spacing w:after="0"/>
              <w:rPr>
                <w:highlight w:val="cyan"/>
              </w:rPr>
            </w:pPr>
          </w:p>
          <w:tbl>
            <w:tblPr>
              <w:tblStyle w:val="TableGrid"/>
              <w:tblW w:w="0" w:type="auto"/>
              <w:tblLook w:val="04A0" w:firstRow="1" w:lastRow="0" w:firstColumn="1" w:lastColumn="0" w:noHBand="0" w:noVBand="1"/>
            </w:tblPr>
            <w:tblGrid>
              <w:gridCol w:w="1945"/>
              <w:gridCol w:w="904"/>
              <w:gridCol w:w="771"/>
              <w:gridCol w:w="983"/>
              <w:gridCol w:w="1858"/>
              <w:gridCol w:w="1425"/>
            </w:tblGrid>
            <w:tr w:rsidR="00DB1CA7" w:rsidRPr="002F31E3" w14:paraId="2EFB325E" w14:textId="77777777" w:rsidTr="00C74B91">
              <w:tc>
                <w:tcPr>
                  <w:tcW w:w="1945" w:type="dxa"/>
                </w:tcPr>
                <w:p w14:paraId="486C5E59" w14:textId="77777777" w:rsidR="00DB1CA7" w:rsidRPr="002F31E3" w:rsidRDefault="00DB1CA7" w:rsidP="00DB1CA7">
                  <w:pPr>
                    <w:jc w:val="center"/>
                    <w:rPr>
                      <w:rFonts w:ascii="Arial Narrow" w:hAnsi="Arial Narrow"/>
                      <w:b/>
                      <w:highlight w:val="cyan"/>
                    </w:rPr>
                  </w:pPr>
                  <w:r w:rsidRPr="002F31E3">
                    <w:rPr>
                      <w:rFonts w:ascii="Arial Narrow" w:hAnsi="Arial Narrow"/>
                      <w:b/>
                      <w:highlight w:val="cyan"/>
                    </w:rPr>
                    <w:t>Description</w:t>
                  </w:r>
                </w:p>
              </w:tc>
              <w:tc>
                <w:tcPr>
                  <w:tcW w:w="904" w:type="dxa"/>
                </w:tcPr>
                <w:p w14:paraId="006C4EAF" w14:textId="77777777" w:rsidR="00DB1CA7" w:rsidRPr="002F31E3" w:rsidRDefault="00DB1CA7" w:rsidP="00DB1CA7">
                  <w:pPr>
                    <w:jc w:val="center"/>
                    <w:rPr>
                      <w:rFonts w:ascii="Arial Narrow" w:hAnsi="Arial Narrow"/>
                      <w:b/>
                      <w:highlight w:val="cyan"/>
                    </w:rPr>
                  </w:pPr>
                  <w:r w:rsidRPr="002F31E3">
                    <w:rPr>
                      <w:rFonts w:ascii="Arial Narrow" w:hAnsi="Arial Narrow"/>
                      <w:b/>
                      <w:highlight w:val="cyan"/>
                    </w:rPr>
                    <w:t>Qty</w:t>
                  </w:r>
                </w:p>
              </w:tc>
              <w:tc>
                <w:tcPr>
                  <w:tcW w:w="771" w:type="dxa"/>
                </w:tcPr>
                <w:p w14:paraId="56133496" w14:textId="77777777" w:rsidR="00DB1CA7" w:rsidRPr="002F31E3" w:rsidRDefault="00DB1CA7" w:rsidP="00DB1CA7">
                  <w:pPr>
                    <w:jc w:val="center"/>
                    <w:rPr>
                      <w:rFonts w:ascii="Arial Narrow" w:hAnsi="Arial Narrow"/>
                      <w:b/>
                      <w:highlight w:val="cyan"/>
                    </w:rPr>
                  </w:pPr>
                  <w:r w:rsidRPr="002F31E3">
                    <w:rPr>
                      <w:rFonts w:ascii="Arial Narrow" w:hAnsi="Arial Narrow"/>
                      <w:b/>
                      <w:highlight w:val="cyan"/>
                    </w:rPr>
                    <w:t>Unit</w:t>
                  </w:r>
                </w:p>
              </w:tc>
              <w:tc>
                <w:tcPr>
                  <w:tcW w:w="983" w:type="dxa"/>
                </w:tcPr>
                <w:p w14:paraId="39D5545B" w14:textId="77777777" w:rsidR="00DB1CA7" w:rsidRPr="002F31E3" w:rsidRDefault="00DB1CA7" w:rsidP="00DB1CA7">
                  <w:pPr>
                    <w:jc w:val="center"/>
                    <w:rPr>
                      <w:rFonts w:ascii="Arial Narrow" w:hAnsi="Arial Narrow"/>
                      <w:b/>
                      <w:highlight w:val="cyan"/>
                    </w:rPr>
                  </w:pPr>
                  <w:r w:rsidRPr="002F31E3">
                    <w:rPr>
                      <w:rFonts w:ascii="Arial Narrow" w:hAnsi="Arial Narrow"/>
                      <w:b/>
                      <w:highlight w:val="cyan"/>
                    </w:rPr>
                    <w:t>U/P</w:t>
                  </w:r>
                </w:p>
              </w:tc>
              <w:tc>
                <w:tcPr>
                  <w:tcW w:w="1858" w:type="dxa"/>
                </w:tcPr>
                <w:p w14:paraId="481201A6" w14:textId="77777777" w:rsidR="00DB1CA7" w:rsidRPr="002F31E3" w:rsidRDefault="00DB1CA7" w:rsidP="00DB1CA7">
                  <w:pPr>
                    <w:jc w:val="center"/>
                    <w:rPr>
                      <w:rFonts w:ascii="Arial Narrow" w:hAnsi="Arial Narrow"/>
                      <w:b/>
                      <w:highlight w:val="cyan"/>
                    </w:rPr>
                  </w:pPr>
                  <w:r w:rsidRPr="002F31E3">
                    <w:rPr>
                      <w:rFonts w:ascii="Arial Narrow" w:hAnsi="Arial Narrow"/>
                      <w:b/>
                      <w:highlight w:val="cyan"/>
                    </w:rPr>
                    <w:t>ABC</w:t>
                  </w:r>
                </w:p>
              </w:tc>
              <w:tc>
                <w:tcPr>
                  <w:tcW w:w="1425" w:type="dxa"/>
                </w:tcPr>
                <w:p w14:paraId="75D607EE" w14:textId="77777777" w:rsidR="00DB1CA7" w:rsidRPr="002F31E3" w:rsidRDefault="00DB1CA7" w:rsidP="00DB1CA7">
                  <w:pPr>
                    <w:jc w:val="center"/>
                    <w:rPr>
                      <w:rFonts w:ascii="Arial Narrow" w:hAnsi="Arial Narrow"/>
                      <w:b/>
                      <w:highlight w:val="cyan"/>
                    </w:rPr>
                  </w:pPr>
                  <w:r w:rsidRPr="002F31E3">
                    <w:rPr>
                      <w:rFonts w:ascii="Arial Narrow" w:hAnsi="Arial Narrow"/>
                      <w:b/>
                      <w:highlight w:val="cyan"/>
                    </w:rPr>
                    <w:t>End User</w:t>
                  </w:r>
                </w:p>
              </w:tc>
            </w:tr>
            <w:tr w:rsidR="00C74B91" w:rsidRPr="002F31E3" w14:paraId="6ABFC0A0" w14:textId="77777777" w:rsidTr="00C74B91">
              <w:trPr>
                <w:trHeight w:val="561"/>
              </w:trPr>
              <w:tc>
                <w:tcPr>
                  <w:tcW w:w="1945" w:type="dxa"/>
                  <w:vMerge w:val="restart"/>
                </w:tcPr>
                <w:p w14:paraId="75C81231" w14:textId="74817A58" w:rsidR="00C74B91" w:rsidRPr="002F31E3" w:rsidRDefault="00C74B91" w:rsidP="007E5549">
                  <w:pPr>
                    <w:jc w:val="center"/>
                    <w:rPr>
                      <w:highlight w:val="cyan"/>
                    </w:rPr>
                  </w:pPr>
                  <w:r>
                    <w:rPr>
                      <w:rFonts w:ascii="Arial Narrow" w:hAnsi="Arial Narrow"/>
                      <w:b/>
                      <w:highlight w:val="cyan"/>
                      <w:lang w:val="en-PH"/>
                    </w:rPr>
                    <w:t>Army Combat Boots, Suede, Field Use</w:t>
                  </w:r>
                </w:p>
              </w:tc>
              <w:tc>
                <w:tcPr>
                  <w:tcW w:w="904" w:type="dxa"/>
                  <w:vAlign w:val="center"/>
                </w:tcPr>
                <w:p w14:paraId="176EDE09" w14:textId="3A9BAF9B" w:rsidR="00C74B91" w:rsidRPr="002F31E3" w:rsidRDefault="00C74B91" w:rsidP="00881783">
                  <w:pPr>
                    <w:jc w:val="center"/>
                    <w:rPr>
                      <w:rFonts w:ascii="Arial Narrow" w:hAnsi="Arial Narrow" w:cs="Calibri"/>
                      <w:color w:val="000000"/>
                      <w:highlight w:val="cyan"/>
                    </w:rPr>
                  </w:pPr>
                  <w:r>
                    <w:rPr>
                      <w:rFonts w:ascii="Arial Narrow" w:hAnsi="Arial Narrow" w:cs="Calibri"/>
                      <w:color w:val="000000"/>
                      <w:highlight w:val="cyan"/>
                    </w:rPr>
                    <w:t>17,904</w:t>
                  </w:r>
                </w:p>
              </w:tc>
              <w:tc>
                <w:tcPr>
                  <w:tcW w:w="771" w:type="dxa"/>
                  <w:vAlign w:val="center"/>
                </w:tcPr>
                <w:p w14:paraId="1348B90B" w14:textId="77777777" w:rsidR="00C74B91" w:rsidRPr="002F31E3" w:rsidRDefault="00C74B91" w:rsidP="00881783">
                  <w:pPr>
                    <w:jc w:val="center"/>
                    <w:rPr>
                      <w:rFonts w:ascii="Arial Narrow" w:hAnsi="Arial Narrow" w:cs="Calibri"/>
                      <w:color w:val="000000"/>
                      <w:highlight w:val="cyan"/>
                    </w:rPr>
                  </w:pPr>
                  <w:r>
                    <w:rPr>
                      <w:rFonts w:ascii="Arial Narrow" w:hAnsi="Arial Narrow" w:cs="Calibri"/>
                      <w:color w:val="000000"/>
                      <w:highlight w:val="cyan"/>
                    </w:rPr>
                    <w:t>pairs</w:t>
                  </w:r>
                </w:p>
              </w:tc>
              <w:tc>
                <w:tcPr>
                  <w:tcW w:w="983" w:type="dxa"/>
                  <w:vMerge w:val="restart"/>
                  <w:vAlign w:val="center"/>
                </w:tcPr>
                <w:p w14:paraId="67EF9031" w14:textId="4B77170F" w:rsidR="00C74B91" w:rsidRPr="002F31E3" w:rsidRDefault="00C74B91" w:rsidP="00881783">
                  <w:pPr>
                    <w:jc w:val="center"/>
                    <w:rPr>
                      <w:rFonts w:ascii="Arial Narrow" w:hAnsi="Arial Narrow" w:cs="Calibri"/>
                      <w:color w:val="000000"/>
                      <w:highlight w:val="cyan"/>
                    </w:rPr>
                  </w:pPr>
                  <w:r>
                    <w:rPr>
                      <w:rFonts w:ascii="Arial Narrow" w:hAnsi="Arial Narrow" w:cs="Calibri"/>
                      <w:color w:val="000000"/>
                      <w:highlight w:val="cyan"/>
                    </w:rPr>
                    <w:t>2,8</w:t>
                  </w:r>
                  <w:r w:rsidRPr="002F31E3">
                    <w:rPr>
                      <w:rFonts w:ascii="Arial Narrow" w:hAnsi="Arial Narrow" w:cs="Calibri"/>
                      <w:color w:val="000000"/>
                      <w:highlight w:val="cyan"/>
                    </w:rPr>
                    <w:t>00.00</w:t>
                  </w:r>
                </w:p>
              </w:tc>
              <w:tc>
                <w:tcPr>
                  <w:tcW w:w="1858" w:type="dxa"/>
                  <w:vAlign w:val="center"/>
                </w:tcPr>
                <w:p w14:paraId="6C7BA6A7" w14:textId="4DB7621E" w:rsidR="00C74B91" w:rsidRPr="002F31E3" w:rsidRDefault="00C74B91" w:rsidP="00881783">
                  <w:pPr>
                    <w:jc w:val="center"/>
                    <w:rPr>
                      <w:rFonts w:ascii="Arial Narrow" w:hAnsi="Arial Narrow"/>
                      <w:color w:val="000000"/>
                      <w:highlight w:val="cyan"/>
                    </w:rPr>
                  </w:pPr>
                  <w:r>
                    <w:rPr>
                      <w:rFonts w:ascii="Arial Narrow" w:hAnsi="Arial Narrow"/>
                      <w:color w:val="000000"/>
                      <w:highlight w:val="cyan"/>
                    </w:rPr>
                    <w:t>50,131,2</w:t>
                  </w:r>
                  <w:r w:rsidRPr="002F31E3">
                    <w:rPr>
                      <w:rFonts w:ascii="Arial Narrow" w:hAnsi="Arial Narrow"/>
                      <w:color w:val="000000"/>
                      <w:highlight w:val="cyan"/>
                    </w:rPr>
                    <w:t>00.00</w:t>
                  </w:r>
                </w:p>
              </w:tc>
              <w:tc>
                <w:tcPr>
                  <w:tcW w:w="1425" w:type="dxa"/>
                  <w:vAlign w:val="center"/>
                </w:tcPr>
                <w:p w14:paraId="5EB5425D" w14:textId="77777777" w:rsidR="00C74B91" w:rsidRPr="002F31E3" w:rsidRDefault="00C74B91" w:rsidP="00881783">
                  <w:pPr>
                    <w:jc w:val="center"/>
                    <w:rPr>
                      <w:rFonts w:ascii="Arial Narrow" w:hAnsi="Arial Narrow"/>
                      <w:color w:val="000000"/>
                      <w:highlight w:val="cyan"/>
                    </w:rPr>
                  </w:pPr>
                  <w:r>
                    <w:rPr>
                      <w:rFonts w:ascii="Arial Narrow" w:hAnsi="Arial Narrow"/>
                      <w:color w:val="000000"/>
                      <w:highlight w:val="cyan"/>
                    </w:rPr>
                    <w:t>G</w:t>
                  </w:r>
                  <w:proofErr w:type="gramStart"/>
                  <w:r>
                    <w:rPr>
                      <w:rFonts w:ascii="Arial Narrow" w:hAnsi="Arial Narrow"/>
                      <w:color w:val="000000"/>
                      <w:highlight w:val="cyan"/>
                    </w:rPr>
                    <w:t>1,PA</w:t>
                  </w:r>
                  <w:proofErr w:type="gramEnd"/>
                </w:p>
              </w:tc>
            </w:tr>
            <w:tr w:rsidR="00C74B91" w:rsidRPr="002F31E3" w14:paraId="45AD419F" w14:textId="77777777" w:rsidTr="00C74B91">
              <w:trPr>
                <w:trHeight w:val="561"/>
              </w:trPr>
              <w:tc>
                <w:tcPr>
                  <w:tcW w:w="1945" w:type="dxa"/>
                  <w:vMerge/>
                </w:tcPr>
                <w:p w14:paraId="1ED654E2" w14:textId="77777777" w:rsidR="00C74B91" w:rsidRDefault="00C74B91" w:rsidP="007E5549">
                  <w:pPr>
                    <w:jc w:val="center"/>
                    <w:rPr>
                      <w:rFonts w:ascii="Arial Narrow" w:hAnsi="Arial Narrow"/>
                      <w:b/>
                      <w:highlight w:val="cyan"/>
                      <w:lang w:val="en-PH"/>
                    </w:rPr>
                  </w:pPr>
                </w:p>
              </w:tc>
              <w:tc>
                <w:tcPr>
                  <w:tcW w:w="904" w:type="dxa"/>
                  <w:vAlign w:val="center"/>
                </w:tcPr>
                <w:p w14:paraId="1F83205F" w14:textId="2BB780FC" w:rsidR="00C74B91" w:rsidRDefault="00C74B91" w:rsidP="00881783">
                  <w:pPr>
                    <w:jc w:val="center"/>
                    <w:rPr>
                      <w:rFonts w:ascii="Arial Narrow" w:hAnsi="Arial Narrow" w:cs="Calibri"/>
                      <w:color w:val="000000"/>
                      <w:highlight w:val="cyan"/>
                    </w:rPr>
                  </w:pPr>
                  <w:r>
                    <w:rPr>
                      <w:rFonts w:ascii="Arial Narrow" w:hAnsi="Arial Narrow" w:cs="Calibri"/>
                      <w:color w:val="000000"/>
                      <w:highlight w:val="cyan"/>
                    </w:rPr>
                    <w:t>10,000</w:t>
                  </w:r>
                </w:p>
              </w:tc>
              <w:tc>
                <w:tcPr>
                  <w:tcW w:w="771" w:type="dxa"/>
                  <w:vAlign w:val="center"/>
                </w:tcPr>
                <w:p w14:paraId="047D8DD2" w14:textId="3F5DD780" w:rsidR="00C74B91" w:rsidRDefault="00C74B91" w:rsidP="00881783">
                  <w:pPr>
                    <w:jc w:val="center"/>
                    <w:rPr>
                      <w:rFonts w:ascii="Arial Narrow" w:hAnsi="Arial Narrow" w:cs="Calibri"/>
                      <w:color w:val="000000"/>
                      <w:highlight w:val="cyan"/>
                    </w:rPr>
                  </w:pPr>
                  <w:r>
                    <w:rPr>
                      <w:rFonts w:ascii="Arial Narrow" w:hAnsi="Arial Narrow" w:cs="Calibri"/>
                      <w:color w:val="000000"/>
                      <w:highlight w:val="cyan"/>
                    </w:rPr>
                    <w:t>pairs</w:t>
                  </w:r>
                </w:p>
              </w:tc>
              <w:tc>
                <w:tcPr>
                  <w:tcW w:w="983" w:type="dxa"/>
                  <w:vMerge/>
                  <w:vAlign w:val="center"/>
                </w:tcPr>
                <w:p w14:paraId="5FB65255" w14:textId="77777777" w:rsidR="00C74B91" w:rsidRDefault="00C74B91" w:rsidP="00881783">
                  <w:pPr>
                    <w:jc w:val="center"/>
                    <w:rPr>
                      <w:rFonts w:ascii="Arial Narrow" w:hAnsi="Arial Narrow" w:cs="Calibri"/>
                      <w:color w:val="000000"/>
                      <w:highlight w:val="cyan"/>
                    </w:rPr>
                  </w:pPr>
                </w:p>
              </w:tc>
              <w:tc>
                <w:tcPr>
                  <w:tcW w:w="1858" w:type="dxa"/>
                  <w:vAlign w:val="center"/>
                </w:tcPr>
                <w:p w14:paraId="708164B0" w14:textId="5EC3C2E0" w:rsidR="00C74B91" w:rsidRDefault="00C74B91" w:rsidP="00881783">
                  <w:pPr>
                    <w:jc w:val="center"/>
                    <w:rPr>
                      <w:rFonts w:ascii="Arial Narrow" w:hAnsi="Arial Narrow"/>
                      <w:color w:val="000000"/>
                      <w:highlight w:val="cyan"/>
                    </w:rPr>
                  </w:pPr>
                  <w:r>
                    <w:rPr>
                      <w:rFonts w:ascii="Arial Narrow" w:hAnsi="Arial Narrow"/>
                      <w:color w:val="000000"/>
                      <w:highlight w:val="cyan"/>
                    </w:rPr>
                    <w:t>28,000,000.00</w:t>
                  </w:r>
                </w:p>
              </w:tc>
              <w:tc>
                <w:tcPr>
                  <w:tcW w:w="1425" w:type="dxa"/>
                  <w:vAlign w:val="center"/>
                </w:tcPr>
                <w:p w14:paraId="2F009DAA" w14:textId="62A7EF28" w:rsidR="00C74B91" w:rsidRPr="00D712D3" w:rsidRDefault="00C74B91" w:rsidP="00881783">
                  <w:pPr>
                    <w:jc w:val="center"/>
                    <w:rPr>
                      <w:rFonts w:ascii="Arial Narrow" w:hAnsi="Arial Narrow"/>
                      <w:color w:val="000000"/>
                      <w:highlight w:val="cyan"/>
                      <w:u w:val="single"/>
                    </w:rPr>
                  </w:pPr>
                  <w:r w:rsidRPr="00D712D3">
                    <w:rPr>
                      <w:rFonts w:ascii="Arial Narrow" w:hAnsi="Arial Narrow"/>
                      <w:color w:val="000000"/>
                      <w:highlight w:val="cyan"/>
                      <w:u w:val="single"/>
                    </w:rPr>
                    <w:t>G3, PA</w:t>
                  </w:r>
                </w:p>
              </w:tc>
            </w:tr>
            <w:tr w:rsidR="00B32FC9" w:rsidRPr="002F31E3" w14:paraId="6CDCFE7F" w14:textId="77777777" w:rsidTr="00C74B91">
              <w:tc>
                <w:tcPr>
                  <w:tcW w:w="1945" w:type="dxa"/>
                </w:tcPr>
                <w:p w14:paraId="594DA7F8" w14:textId="77777777" w:rsidR="00B32FC9" w:rsidRPr="002F31E3" w:rsidRDefault="00B32FC9" w:rsidP="00AD04E5">
                  <w:pPr>
                    <w:jc w:val="center"/>
                    <w:rPr>
                      <w:rFonts w:ascii="Arial Narrow" w:hAnsi="Arial Narrow"/>
                      <w:b/>
                      <w:highlight w:val="cyan"/>
                    </w:rPr>
                  </w:pPr>
                  <w:r w:rsidRPr="002F31E3">
                    <w:rPr>
                      <w:rFonts w:ascii="Arial Narrow" w:hAnsi="Arial Narrow"/>
                      <w:b/>
                      <w:highlight w:val="cyan"/>
                    </w:rPr>
                    <w:t>TOTAL</w:t>
                  </w:r>
                </w:p>
              </w:tc>
              <w:tc>
                <w:tcPr>
                  <w:tcW w:w="904" w:type="dxa"/>
                </w:tcPr>
                <w:p w14:paraId="1331B9E0" w14:textId="231C1F4C" w:rsidR="00B32FC9" w:rsidRPr="00881783" w:rsidRDefault="00881783" w:rsidP="00F21AB6">
                  <w:pPr>
                    <w:jc w:val="center"/>
                    <w:rPr>
                      <w:rFonts w:ascii="Arial Narrow" w:hAnsi="Arial Narrow" w:cs="Calibri"/>
                      <w:b/>
                      <w:color w:val="000000"/>
                      <w:highlight w:val="cyan"/>
                    </w:rPr>
                  </w:pPr>
                  <w:r w:rsidRPr="00881783">
                    <w:rPr>
                      <w:rFonts w:ascii="Arial Narrow" w:hAnsi="Arial Narrow" w:cs="Calibri"/>
                      <w:b/>
                      <w:color w:val="000000"/>
                      <w:highlight w:val="cyan"/>
                    </w:rPr>
                    <w:t>2</w:t>
                  </w:r>
                  <w:r w:rsidR="00D712D3">
                    <w:rPr>
                      <w:rFonts w:ascii="Arial Narrow" w:hAnsi="Arial Narrow" w:cs="Calibri"/>
                      <w:b/>
                      <w:color w:val="000000"/>
                      <w:highlight w:val="cyan"/>
                    </w:rPr>
                    <w:t>7</w:t>
                  </w:r>
                  <w:r w:rsidRPr="00881783">
                    <w:rPr>
                      <w:rFonts w:ascii="Arial Narrow" w:hAnsi="Arial Narrow" w:cs="Calibri"/>
                      <w:b/>
                      <w:color w:val="000000"/>
                      <w:highlight w:val="cyan"/>
                    </w:rPr>
                    <w:t>,</w:t>
                  </w:r>
                  <w:r w:rsidR="00D712D3">
                    <w:rPr>
                      <w:rFonts w:ascii="Arial Narrow" w:hAnsi="Arial Narrow" w:cs="Calibri"/>
                      <w:b/>
                      <w:color w:val="000000"/>
                      <w:highlight w:val="cyan"/>
                    </w:rPr>
                    <w:t>904</w:t>
                  </w:r>
                </w:p>
              </w:tc>
              <w:tc>
                <w:tcPr>
                  <w:tcW w:w="771" w:type="dxa"/>
                </w:tcPr>
                <w:p w14:paraId="75B4859D" w14:textId="77777777" w:rsidR="00B32FC9" w:rsidRPr="00881783" w:rsidRDefault="00EF5F23" w:rsidP="00F21AB6">
                  <w:pPr>
                    <w:jc w:val="center"/>
                    <w:rPr>
                      <w:rFonts w:ascii="Arial Narrow" w:hAnsi="Arial Narrow" w:cs="Calibri"/>
                      <w:b/>
                      <w:color w:val="000000"/>
                      <w:highlight w:val="cyan"/>
                    </w:rPr>
                  </w:pPr>
                  <w:r w:rsidRPr="00881783">
                    <w:rPr>
                      <w:rFonts w:ascii="Arial Narrow" w:hAnsi="Arial Narrow" w:cs="Calibri"/>
                      <w:b/>
                      <w:color w:val="000000"/>
                      <w:highlight w:val="cyan"/>
                    </w:rPr>
                    <w:t>pairs</w:t>
                  </w:r>
                </w:p>
              </w:tc>
              <w:tc>
                <w:tcPr>
                  <w:tcW w:w="983" w:type="dxa"/>
                </w:tcPr>
                <w:p w14:paraId="2976BD91" w14:textId="77777777" w:rsidR="00B32FC9" w:rsidRPr="00881783" w:rsidRDefault="00B32FC9" w:rsidP="00DB1CA7">
                  <w:pPr>
                    <w:jc w:val="right"/>
                    <w:rPr>
                      <w:rFonts w:ascii="Arial Narrow" w:hAnsi="Arial Narrow"/>
                      <w:b/>
                      <w:highlight w:val="cyan"/>
                    </w:rPr>
                  </w:pPr>
                </w:p>
              </w:tc>
              <w:tc>
                <w:tcPr>
                  <w:tcW w:w="1858" w:type="dxa"/>
                </w:tcPr>
                <w:p w14:paraId="4B531BF2" w14:textId="623611A8" w:rsidR="00B32FC9" w:rsidRPr="00881783" w:rsidRDefault="00881783" w:rsidP="00401B71">
                  <w:pPr>
                    <w:jc w:val="right"/>
                    <w:rPr>
                      <w:rFonts w:ascii="Arial Narrow" w:hAnsi="Arial Narrow"/>
                      <w:b/>
                      <w:color w:val="000000"/>
                      <w:highlight w:val="cyan"/>
                    </w:rPr>
                  </w:pPr>
                  <w:r>
                    <w:rPr>
                      <w:rFonts w:ascii="Arial Narrow" w:hAnsi="Arial Narrow"/>
                      <w:b/>
                      <w:color w:val="000000"/>
                      <w:highlight w:val="cyan"/>
                    </w:rPr>
                    <w:t>PhP</w:t>
                  </w:r>
                  <w:r w:rsidR="00D712D3">
                    <w:rPr>
                      <w:rFonts w:ascii="Arial Narrow" w:hAnsi="Arial Narrow"/>
                      <w:b/>
                      <w:color w:val="000000"/>
                      <w:highlight w:val="cyan"/>
                    </w:rPr>
                    <w:t>78</w:t>
                  </w:r>
                  <w:r w:rsidRPr="00881783">
                    <w:rPr>
                      <w:rFonts w:ascii="Arial Narrow" w:hAnsi="Arial Narrow"/>
                      <w:b/>
                      <w:color w:val="000000"/>
                      <w:highlight w:val="cyan"/>
                    </w:rPr>
                    <w:t>,</w:t>
                  </w:r>
                  <w:r w:rsidR="00D712D3">
                    <w:rPr>
                      <w:rFonts w:ascii="Arial Narrow" w:hAnsi="Arial Narrow"/>
                      <w:b/>
                      <w:color w:val="000000"/>
                      <w:highlight w:val="cyan"/>
                    </w:rPr>
                    <w:t>131</w:t>
                  </w:r>
                  <w:r w:rsidRPr="00881783">
                    <w:rPr>
                      <w:rFonts w:ascii="Arial Narrow" w:hAnsi="Arial Narrow"/>
                      <w:b/>
                      <w:color w:val="000000"/>
                      <w:highlight w:val="cyan"/>
                    </w:rPr>
                    <w:t>,</w:t>
                  </w:r>
                  <w:r w:rsidR="00D712D3">
                    <w:rPr>
                      <w:rFonts w:ascii="Arial Narrow" w:hAnsi="Arial Narrow"/>
                      <w:b/>
                      <w:color w:val="000000"/>
                      <w:highlight w:val="cyan"/>
                    </w:rPr>
                    <w:t>2</w:t>
                  </w:r>
                  <w:r w:rsidRPr="00881783">
                    <w:rPr>
                      <w:rFonts w:ascii="Arial Narrow" w:hAnsi="Arial Narrow"/>
                      <w:b/>
                      <w:color w:val="000000"/>
                      <w:highlight w:val="cyan"/>
                    </w:rPr>
                    <w:t>00.00</w:t>
                  </w:r>
                </w:p>
              </w:tc>
              <w:tc>
                <w:tcPr>
                  <w:tcW w:w="1425" w:type="dxa"/>
                </w:tcPr>
                <w:p w14:paraId="4E63FC90" w14:textId="77777777" w:rsidR="00B32FC9" w:rsidRPr="002F31E3" w:rsidRDefault="00B32FC9" w:rsidP="00DB1CA7">
                  <w:pPr>
                    <w:rPr>
                      <w:highlight w:val="cyan"/>
                    </w:rPr>
                  </w:pPr>
                </w:p>
              </w:tc>
            </w:tr>
          </w:tbl>
          <w:p w14:paraId="751C3456" w14:textId="77777777" w:rsidR="00FC1C1E" w:rsidRPr="002F31E3" w:rsidRDefault="00FC1C1E" w:rsidP="00001096">
            <w:pPr>
              <w:spacing w:after="0"/>
              <w:rPr>
                <w:highlight w:val="cyan"/>
              </w:rPr>
            </w:pPr>
          </w:p>
        </w:tc>
      </w:tr>
      <w:tr w:rsidR="00FD2651" w:rsidRPr="004D6C0B" w14:paraId="5C5DD8A6" w14:textId="77777777" w:rsidTr="002E1EC7">
        <w:trPr>
          <w:trHeight w:val="547"/>
        </w:trPr>
        <w:tc>
          <w:tcPr>
            <w:tcW w:w="612" w:type="pct"/>
            <w:tcBorders>
              <w:bottom w:val="nil"/>
            </w:tcBorders>
          </w:tcPr>
          <w:p w14:paraId="5B5BC232" w14:textId="77777777" w:rsidR="00FD2651" w:rsidRPr="004D6C0B" w:rsidRDefault="0043613A">
            <w:pPr>
              <w:jc w:val="center"/>
            </w:pPr>
            <w:r w:rsidRPr="004D6C0B">
              <w:t>20.2</w:t>
            </w:r>
          </w:p>
        </w:tc>
        <w:tc>
          <w:tcPr>
            <w:tcW w:w="4388" w:type="pct"/>
            <w:tcBorders>
              <w:bottom w:val="nil"/>
            </w:tcBorders>
          </w:tcPr>
          <w:p w14:paraId="6A35E4CF" w14:textId="77777777" w:rsidR="002E1EC7" w:rsidRPr="004D6C0B" w:rsidRDefault="002E1EC7" w:rsidP="002E1EC7">
            <w:pPr>
              <w:spacing w:after="0"/>
            </w:pPr>
            <w:r w:rsidRPr="00F301A5">
              <w:rPr>
                <w:highlight w:val="cyan"/>
              </w:rPr>
              <w:t>Post-Qualification Requirements:</w:t>
            </w:r>
          </w:p>
          <w:p w14:paraId="3097C193" w14:textId="77777777" w:rsidR="002E1EC7" w:rsidRPr="004D6C0B" w:rsidRDefault="002E1EC7" w:rsidP="002E1EC7">
            <w:pPr>
              <w:spacing w:after="0"/>
            </w:pPr>
          </w:p>
          <w:tbl>
            <w:tblPr>
              <w:tblStyle w:val="TableGrid"/>
              <w:tblW w:w="0" w:type="auto"/>
              <w:tblLook w:val="04A0" w:firstRow="1" w:lastRow="0" w:firstColumn="1" w:lastColumn="0" w:noHBand="0" w:noVBand="1"/>
            </w:tblPr>
            <w:tblGrid>
              <w:gridCol w:w="696"/>
              <w:gridCol w:w="5112"/>
              <w:gridCol w:w="2078"/>
            </w:tblGrid>
            <w:tr w:rsidR="00190F87" w:rsidRPr="004D6C0B" w14:paraId="3159B573" w14:textId="77777777" w:rsidTr="00411C4B">
              <w:tc>
                <w:tcPr>
                  <w:tcW w:w="0" w:type="auto"/>
                  <w:vAlign w:val="center"/>
                </w:tcPr>
                <w:p w14:paraId="48E9FF37" w14:textId="77777777" w:rsidR="00190F87" w:rsidRPr="004D6C0B" w:rsidRDefault="006D1DF9" w:rsidP="00D509DB">
                  <w:pPr>
                    <w:jc w:val="center"/>
                  </w:pPr>
                  <w:r w:rsidRPr="004D6C0B">
                    <w:t>TAB</w:t>
                  </w:r>
                </w:p>
              </w:tc>
              <w:tc>
                <w:tcPr>
                  <w:tcW w:w="5112" w:type="dxa"/>
                  <w:vAlign w:val="center"/>
                </w:tcPr>
                <w:p w14:paraId="53F0C083" w14:textId="77777777" w:rsidR="00190F87" w:rsidRPr="004D6C0B" w:rsidRDefault="006D1DF9" w:rsidP="00DB666A">
                  <w:pPr>
                    <w:jc w:val="center"/>
                  </w:pPr>
                  <w:r w:rsidRPr="004D6C0B">
                    <w:t>Additional Post Qualification Requirements</w:t>
                  </w:r>
                </w:p>
              </w:tc>
              <w:tc>
                <w:tcPr>
                  <w:tcW w:w="2078" w:type="dxa"/>
                  <w:vAlign w:val="center"/>
                </w:tcPr>
                <w:p w14:paraId="56165222" w14:textId="77777777" w:rsidR="00190F87" w:rsidRPr="004D6C0B" w:rsidRDefault="00190F87" w:rsidP="00D509DB">
                  <w:pPr>
                    <w:jc w:val="center"/>
                  </w:pPr>
                  <w:r w:rsidRPr="004D6C0B">
                    <w:t>Legal Basis</w:t>
                  </w:r>
                </w:p>
              </w:tc>
            </w:tr>
            <w:tr w:rsidR="00190F87" w:rsidRPr="004D6C0B" w14:paraId="6762F2A4" w14:textId="77777777" w:rsidTr="00411C4B">
              <w:tc>
                <w:tcPr>
                  <w:tcW w:w="0" w:type="auto"/>
                  <w:vAlign w:val="center"/>
                </w:tcPr>
                <w:p w14:paraId="5992C11C" w14:textId="77777777" w:rsidR="00190F87" w:rsidRPr="004D6C0B" w:rsidRDefault="006D1DF9" w:rsidP="00D509DB">
                  <w:pPr>
                    <w:jc w:val="center"/>
                  </w:pPr>
                  <w:r w:rsidRPr="004D6C0B">
                    <w:t>A</w:t>
                  </w:r>
                </w:p>
              </w:tc>
              <w:tc>
                <w:tcPr>
                  <w:tcW w:w="5112" w:type="dxa"/>
                  <w:vAlign w:val="center"/>
                </w:tcPr>
                <w:p w14:paraId="6E07422F" w14:textId="77777777" w:rsidR="00FD68B0" w:rsidRPr="004D6C0B" w:rsidRDefault="006D1DF9" w:rsidP="00DB666A">
                  <w:pPr>
                    <w:jc w:val="left"/>
                  </w:pPr>
                  <w:proofErr w:type="spellStart"/>
                  <w:r w:rsidRPr="004D6C0B">
                    <w:t>PhilGEPS</w:t>
                  </w:r>
                  <w:proofErr w:type="spellEnd"/>
                  <w:r w:rsidRPr="004D6C0B">
                    <w:t xml:space="preserve"> Certificate of Registration (Platinum Membership) if not submitted during the bid opening</w:t>
                  </w:r>
                </w:p>
              </w:tc>
              <w:tc>
                <w:tcPr>
                  <w:tcW w:w="2078" w:type="dxa"/>
                  <w:vAlign w:val="center"/>
                </w:tcPr>
                <w:p w14:paraId="2782FE4F" w14:textId="77777777" w:rsidR="00190F87" w:rsidRPr="004D6C0B" w:rsidRDefault="00DB666A" w:rsidP="00D509DB">
                  <w:pPr>
                    <w:jc w:val="center"/>
                  </w:pPr>
                  <w:r w:rsidRPr="004D6C0B">
                    <w:t>2016 Revised IRR of RA No 9184</w:t>
                  </w:r>
                </w:p>
              </w:tc>
            </w:tr>
            <w:tr w:rsidR="00190F87" w:rsidRPr="004D6C0B" w14:paraId="06E55C2E" w14:textId="77777777" w:rsidTr="00411C4B">
              <w:tc>
                <w:tcPr>
                  <w:tcW w:w="0" w:type="auto"/>
                  <w:vAlign w:val="center"/>
                </w:tcPr>
                <w:p w14:paraId="5A036487" w14:textId="77777777" w:rsidR="00190F87" w:rsidRPr="004D6C0B" w:rsidRDefault="00D509DB" w:rsidP="00D509DB">
                  <w:pPr>
                    <w:jc w:val="center"/>
                  </w:pPr>
                  <w:r w:rsidRPr="004D6C0B">
                    <w:t>B</w:t>
                  </w:r>
                </w:p>
              </w:tc>
              <w:tc>
                <w:tcPr>
                  <w:tcW w:w="5112" w:type="dxa"/>
                  <w:vAlign w:val="center"/>
                </w:tcPr>
                <w:p w14:paraId="4F347EE9"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078" w:type="dxa"/>
                  <w:vAlign w:val="center"/>
                </w:tcPr>
                <w:p w14:paraId="2BF591C1" w14:textId="77777777" w:rsidR="00190F87" w:rsidRPr="004D6C0B" w:rsidRDefault="00DB666A" w:rsidP="00D509DB">
                  <w:pPr>
                    <w:jc w:val="center"/>
                  </w:pPr>
                  <w:r w:rsidRPr="004D6C0B">
                    <w:t>2016 Revised IRR of RA No 9184</w:t>
                  </w:r>
                </w:p>
              </w:tc>
            </w:tr>
            <w:tr w:rsidR="0004658C" w:rsidRPr="004D6C0B" w14:paraId="6C6793B9" w14:textId="77777777" w:rsidTr="00411C4B">
              <w:tc>
                <w:tcPr>
                  <w:tcW w:w="0" w:type="auto"/>
                  <w:vAlign w:val="center"/>
                </w:tcPr>
                <w:p w14:paraId="280DF3A1" w14:textId="77777777" w:rsidR="0004658C" w:rsidRPr="004D6C0B" w:rsidRDefault="0004658C" w:rsidP="00D509DB">
                  <w:pPr>
                    <w:jc w:val="center"/>
                  </w:pPr>
                  <w:r w:rsidRPr="004D6C0B">
                    <w:t>C</w:t>
                  </w:r>
                </w:p>
              </w:tc>
              <w:tc>
                <w:tcPr>
                  <w:tcW w:w="5112" w:type="dxa"/>
                  <w:vAlign w:val="center"/>
                </w:tcPr>
                <w:p w14:paraId="3A4833B1" w14:textId="77777777" w:rsidR="0004658C" w:rsidRPr="004D6C0B" w:rsidRDefault="0004658C" w:rsidP="004D5320">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078" w:type="dxa"/>
                  <w:vAlign w:val="center"/>
                </w:tcPr>
                <w:p w14:paraId="7EF3DCB9" w14:textId="77777777" w:rsidR="0004658C" w:rsidRPr="004D6C0B" w:rsidRDefault="0004658C" w:rsidP="00D509DB">
                  <w:pPr>
                    <w:jc w:val="center"/>
                  </w:pPr>
                  <w:r w:rsidRPr="004D6C0B">
                    <w:t>2016 Revised IRR of RA No 9184</w:t>
                  </w:r>
                </w:p>
              </w:tc>
            </w:tr>
            <w:tr w:rsidR="00D509DB" w:rsidRPr="004D6C0B" w14:paraId="636BC76E" w14:textId="77777777" w:rsidTr="00411C4B">
              <w:tc>
                <w:tcPr>
                  <w:tcW w:w="0" w:type="auto"/>
                  <w:vAlign w:val="center"/>
                </w:tcPr>
                <w:p w14:paraId="5C9B1D69" w14:textId="77777777" w:rsidR="00D509DB" w:rsidRPr="004D6C0B" w:rsidRDefault="00D509DB" w:rsidP="00D509DB">
                  <w:pPr>
                    <w:jc w:val="center"/>
                  </w:pPr>
                  <w:r w:rsidRPr="004D6C0B">
                    <w:t>D</w:t>
                  </w:r>
                </w:p>
              </w:tc>
              <w:tc>
                <w:tcPr>
                  <w:tcW w:w="5112" w:type="dxa"/>
                  <w:vAlign w:val="center"/>
                </w:tcPr>
                <w:p w14:paraId="45C43310"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078" w:type="dxa"/>
                  <w:vAlign w:val="center"/>
                </w:tcPr>
                <w:p w14:paraId="12E7D890" w14:textId="77777777" w:rsidR="00D509DB" w:rsidRPr="004D6C0B" w:rsidRDefault="00DB666A" w:rsidP="00D509DB">
                  <w:pPr>
                    <w:jc w:val="center"/>
                  </w:pPr>
                  <w:r w:rsidRPr="004D6C0B">
                    <w:t>2016 Revised IRR of RA No 9184</w:t>
                  </w:r>
                </w:p>
              </w:tc>
            </w:tr>
            <w:tr w:rsidR="0004658C" w:rsidRPr="004D6C0B" w14:paraId="17CBF867" w14:textId="77777777" w:rsidTr="00411C4B">
              <w:tc>
                <w:tcPr>
                  <w:tcW w:w="0" w:type="auto"/>
                  <w:vAlign w:val="center"/>
                </w:tcPr>
                <w:p w14:paraId="38CEACDD" w14:textId="77777777" w:rsidR="0004658C" w:rsidRPr="004D6C0B" w:rsidRDefault="0004658C" w:rsidP="00D509DB">
                  <w:pPr>
                    <w:jc w:val="center"/>
                  </w:pPr>
                  <w:r w:rsidRPr="004D6C0B">
                    <w:t>E</w:t>
                  </w:r>
                </w:p>
              </w:tc>
              <w:tc>
                <w:tcPr>
                  <w:tcW w:w="5112" w:type="dxa"/>
                  <w:vAlign w:val="center"/>
                </w:tcPr>
                <w:p w14:paraId="6BCA7552" w14:textId="77777777" w:rsidR="0004658C" w:rsidRPr="004D6C0B" w:rsidRDefault="0004658C" w:rsidP="004D5320">
                  <w:pPr>
                    <w:jc w:val="left"/>
                  </w:pPr>
                  <w:r w:rsidRPr="004D6C0B">
                    <w:t>Latest Income and Business Tax Returns</w:t>
                  </w:r>
                  <w:r w:rsidR="004D5320">
                    <w:t xml:space="preserve"> </w:t>
                  </w:r>
                  <w:r w:rsidRPr="004D6C0B">
                    <w:t>filed and paid through the BIR Electronic Filing and Payment System (</w:t>
                  </w:r>
                  <w:proofErr w:type="spellStart"/>
                  <w:r w:rsidRPr="004D6C0B">
                    <w:t>eFPS</w:t>
                  </w:r>
                  <w:proofErr w:type="spellEnd"/>
                  <w:r w:rsidRPr="004D6C0B">
                    <w:t>)</w:t>
                  </w:r>
                  <w:r>
                    <w:t xml:space="preserve">. </w:t>
                  </w:r>
                  <w:r w:rsidRPr="005F02EE">
                    <w:rPr>
                      <w:highlight w:val="cyan"/>
                    </w:rPr>
                    <w:t>The latest income and business tax returns are those within the last six (6) months preceding the date of bid submission.</w:t>
                  </w:r>
                </w:p>
              </w:tc>
              <w:tc>
                <w:tcPr>
                  <w:tcW w:w="2078" w:type="dxa"/>
                  <w:vAlign w:val="center"/>
                </w:tcPr>
                <w:p w14:paraId="5103BF3A" w14:textId="77777777" w:rsidR="0004658C" w:rsidRPr="004D6C0B" w:rsidRDefault="0004658C" w:rsidP="00D509DB">
                  <w:pPr>
                    <w:jc w:val="center"/>
                  </w:pPr>
                  <w:r w:rsidRPr="004D6C0B">
                    <w:t>2016 Revised IRR of RA No 9184</w:t>
                  </w:r>
                </w:p>
              </w:tc>
            </w:tr>
            <w:tr w:rsidR="0004658C" w:rsidRPr="004D6C0B" w14:paraId="44201094" w14:textId="77777777" w:rsidTr="00411C4B">
              <w:tc>
                <w:tcPr>
                  <w:tcW w:w="0" w:type="auto"/>
                  <w:vAlign w:val="center"/>
                </w:tcPr>
                <w:p w14:paraId="07054337" w14:textId="77777777" w:rsidR="0004658C" w:rsidRPr="004D6C0B" w:rsidRDefault="0004658C" w:rsidP="00D509DB">
                  <w:pPr>
                    <w:jc w:val="center"/>
                  </w:pPr>
                  <w:r w:rsidRPr="004D6C0B">
                    <w:lastRenderedPageBreak/>
                    <w:t>F</w:t>
                  </w:r>
                </w:p>
              </w:tc>
              <w:tc>
                <w:tcPr>
                  <w:tcW w:w="5112" w:type="dxa"/>
                  <w:vAlign w:val="center"/>
                </w:tcPr>
                <w:p w14:paraId="6FF04681" w14:textId="77777777" w:rsidR="0004658C" w:rsidRPr="004D6C0B" w:rsidRDefault="0004658C" w:rsidP="004D5320">
                  <w:pPr>
                    <w:jc w:val="left"/>
                  </w:pPr>
                  <w:r w:rsidRPr="004D6C0B">
                    <w:t>Latest Audited Financial Statement</w:t>
                  </w:r>
                  <w:r w:rsidR="004D5320">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078" w:type="dxa"/>
                  <w:vAlign w:val="center"/>
                </w:tcPr>
                <w:p w14:paraId="6FCDC589" w14:textId="77777777" w:rsidR="0004658C" w:rsidRPr="004D6C0B" w:rsidRDefault="0004658C" w:rsidP="00D509DB">
                  <w:pPr>
                    <w:jc w:val="center"/>
                  </w:pPr>
                  <w:r w:rsidRPr="004D6C0B">
                    <w:t>2016 Revised IRR of RA No 9184</w:t>
                  </w:r>
                </w:p>
              </w:tc>
            </w:tr>
            <w:tr w:rsidR="0004658C" w:rsidRPr="004D6C0B" w14:paraId="3922F7DC" w14:textId="77777777" w:rsidTr="00411C4B">
              <w:tc>
                <w:tcPr>
                  <w:tcW w:w="0" w:type="auto"/>
                  <w:vAlign w:val="center"/>
                </w:tcPr>
                <w:p w14:paraId="1D28E8B1" w14:textId="77777777" w:rsidR="0004658C" w:rsidRPr="004D6C0B" w:rsidRDefault="0004658C" w:rsidP="00D509DB">
                  <w:pPr>
                    <w:jc w:val="center"/>
                  </w:pPr>
                  <w:r w:rsidRPr="004D6C0B">
                    <w:t>G</w:t>
                  </w:r>
                </w:p>
              </w:tc>
              <w:tc>
                <w:tcPr>
                  <w:tcW w:w="5112" w:type="dxa"/>
                  <w:vAlign w:val="center"/>
                </w:tcPr>
                <w:p w14:paraId="4573897E" w14:textId="77777777" w:rsidR="0004658C" w:rsidRPr="004D6C0B" w:rsidRDefault="0004658C" w:rsidP="002615AE">
                  <w:pPr>
                    <w:jc w:val="left"/>
                  </w:pPr>
                  <w:r w:rsidRPr="0083326D">
                    <w:t>Prototype samples and swatch materials for testing</w:t>
                  </w:r>
                  <w:r w:rsidR="002615AE">
                    <w:t>;</w:t>
                  </w:r>
                  <w:r w:rsidRPr="0083326D">
                    <w:t xml:space="preserve"> </w:t>
                  </w:r>
                  <w:r w:rsidRPr="002615AE">
                    <w:rPr>
                      <w:b/>
                    </w:rPr>
                    <w:t xml:space="preserve">OR </w:t>
                  </w:r>
                  <w:r w:rsidRPr="002615AE">
                    <w:t>PQ Test Result (RDC, ASCOM, PA)/Notice of Post Qualification issued by PA/PITC BAC as "Post Qualified"</w:t>
                  </w:r>
                  <w:r w:rsidR="002615AE" w:rsidRPr="002615AE">
                    <w:t xml:space="preserve">; </w:t>
                  </w:r>
                  <w:r w:rsidR="002615AE" w:rsidRPr="002615AE">
                    <w:rPr>
                      <w:b/>
                      <w:u w:val="single"/>
                    </w:rPr>
                    <w:t>OR</w:t>
                  </w:r>
                  <w:r w:rsidRPr="002615AE">
                    <w:rPr>
                      <w:b/>
                      <w:u w:val="single"/>
                    </w:rPr>
                    <w:t xml:space="preserve"> </w:t>
                  </w:r>
                  <w:r w:rsidRPr="002615AE">
                    <w:rPr>
                      <w:u w:val="single"/>
                    </w:rPr>
                    <w:t>LCRB/SCRB on the item being bid for</w:t>
                  </w:r>
                  <w:r w:rsidR="002615AE" w:rsidRPr="002615AE">
                    <w:rPr>
                      <w:u w:val="single"/>
                    </w:rPr>
                    <w:t>;</w:t>
                  </w:r>
                  <w:r w:rsidR="002615AE">
                    <w:rPr>
                      <w:highlight w:val="cyan"/>
                      <w:u w:val="single"/>
                    </w:rPr>
                    <w:t xml:space="preserve"> </w:t>
                  </w:r>
                  <w:r w:rsidR="002615AE" w:rsidRPr="002615AE">
                    <w:rPr>
                      <w:b/>
                      <w:highlight w:val="cyan"/>
                      <w:u w:val="single"/>
                    </w:rPr>
                    <w:t>OR</w:t>
                  </w:r>
                  <w:r w:rsidR="002615AE">
                    <w:rPr>
                      <w:highlight w:val="cyan"/>
                      <w:u w:val="single"/>
                    </w:rPr>
                    <w:t xml:space="preserve"> Complete PRE-TEST </w:t>
                  </w:r>
                  <w:r w:rsidR="002615AE" w:rsidRPr="00A81BB0">
                    <w:rPr>
                      <w:highlight w:val="cyan"/>
                      <w:u w:val="single"/>
                    </w:rPr>
                    <w:t>on the item being bid for</w:t>
                  </w:r>
                  <w:r w:rsidR="002615AE">
                    <w:rPr>
                      <w:highlight w:val="cyan"/>
                      <w:u w:val="single"/>
                    </w:rPr>
                    <w:t xml:space="preserve">; all </w:t>
                  </w:r>
                  <w:r w:rsidRPr="00A81BB0">
                    <w:rPr>
                      <w:highlight w:val="cyan"/>
                      <w:u w:val="single"/>
                    </w:rPr>
                    <w:t>in the last 3 years reckoned from the date of submission and opening of bid envelopes.</w:t>
                  </w:r>
                </w:p>
              </w:tc>
              <w:tc>
                <w:tcPr>
                  <w:tcW w:w="2078" w:type="dxa"/>
                  <w:vAlign w:val="center"/>
                </w:tcPr>
                <w:p w14:paraId="7C6E93A4" w14:textId="69B0E905" w:rsidR="0004658C" w:rsidRPr="004D6C0B" w:rsidRDefault="0004658C" w:rsidP="00416306">
                  <w:pPr>
                    <w:jc w:val="center"/>
                  </w:pPr>
                  <w:r w:rsidRPr="005F02EE">
                    <w:rPr>
                      <w:highlight w:val="cyan"/>
                    </w:rPr>
                    <w:t xml:space="preserve">List of Required Prototype Samples and Swatch Materials for Testing for </w:t>
                  </w:r>
                  <w:r w:rsidR="007E723D">
                    <w:rPr>
                      <w:highlight w:val="cyan"/>
                    </w:rPr>
                    <w:t>Army Combat Boots, Suede, Field Use</w:t>
                  </w:r>
                  <w:r w:rsidRPr="005F02EE">
                    <w:rPr>
                      <w:highlight w:val="cyan"/>
                    </w:rPr>
                    <w:t xml:space="preserve"> under QM SPEC NR IC-21</w:t>
                  </w:r>
                  <w:r w:rsidR="007E723D">
                    <w:rPr>
                      <w:highlight w:val="cyan"/>
                    </w:rPr>
                    <w:t>ACBSFU</w:t>
                  </w:r>
                  <w:r>
                    <w:rPr>
                      <w:highlight w:val="cyan"/>
                    </w:rPr>
                    <w:t xml:space="preserve"> </w:t>
                  </w:r>
                  <w:proofErr w:type="spellStart"/>
                  <w:r w:rsidRPr="005F02EE">
                    <w:rPr>
                      <w:highlight w:val="cyan"/>
                    </w:rPr>
                    <w:t>dtd</w:t>
                  </w:r>
                  <w:proofErr w:type="spellEnd"/>
                  <w:r>
                    <w:rPr>
                      <w:highlight w:val="cyan"/>
                    </w:rPr>
                    <w:t xml:space="preserve"> </w:t>
                  </w:r>
                  <w:r w:rsidR="007E723D">
                    <w:rPr>
                      <w:highlight w:val="cyan"/>
                    </w:rPr>
                    <w:t>0</w:t>
                  </w:r>
                  <w:r w:rsidRPr="005F02EE">
                    <w:rPr>
                      <w:highlight w:val="cyan"/>
                    </w:rPr>
                    <w:t>5</w:t>
                  </w:r>
                  <w:r>
                    <w:rPr>
                      <w:highlight w:val="cyan"/>
                    </w:rPr>
                    <w:t xml:space="preserve"> </w:t>
                  </w:r>
                  <w:r w:rsidR="007E723D">
                    <w:rPr>
                      <w:highlight w:val="cyan"/>
                    </w:rPr>
                    <w:t>Jul</w:t>
                  </w:r>
                  <w:r w:rsidRPr="005F02EE">
                    <w:rPr>
                      <w:highlight w:val="cyan"/>
                    </w:rPr>
                    <w:t xml:space="preserve"> 201</w:t>
                  </w:r>
                  <w:r w:rsidR="007E723D">
                    <w:t>9</w:t>
                  </w:r>
                </w:p>
              </w:tc>
            </w:tr>
            <w:tr w:rsidR="005B2D09" w:rsidRPr="004D6C0B" w14:paraId="5348B496" w14:textId="77777777" w:rsidTr="00411C4B">
              <w:tc>
                <w:tcPr>
                  <w:tcW w:w="0" w:type="auto"/>
                  <w:vAlign w:val="center"/>
                </w:tcPr>
                <w:p w14:paraId="0D8B8160" w14:textId="77777777" w:rsidR="005B2D09" w:rsidRPr="004D6C0B" w:rsidRDefault="005B2D09" w:rsidP="00D509DB">
                  <w:pPr>
                    <w:jc w:val="center"/>
                  </w:pPr>
                  <w:r w:rsidRPr="004D6C0B">
                    <w:t>H</w:t>
                  </w:r>
                </w:p>
              </w:tc>
              <w:tc>
                <w:tcPr>
                  <w:tcW w:w="5112" w:type="dxa"/>
                  <w:vAlign w:val="center"/>
                </w:tcPr>
                <w:p w14:paraId="3BEEFA2B" w14:textId="77777777" w:rsidR="005B2D09" w:rsidRPr="004D6C0B" w:rsidRDefault="005B2D09" w:rsidP="005B2D09">
                  <w:pPr>
                    <w:jc w:val="left"/>
                  </w:pPr>
                  <w:r w:rsidRPr="004D6C0B">
                    <w:t>Certificate from AFPPS that the bidder is not Blacklisted if not submitted during bid opening</w:t>
                  </w:r>
                </w:p>
              </w:tc>
              <w:tc>
                <w:tcPr>
                  <w:tcW w:w="2078" w:type="dxa"/>
                  <w:vAlign w:val="center"/>
                </w:tcPr>
                <w:p w14:paraId="5A002999" w14:textId="77777777" w:rsidR="005B2D09" w:rsidRPr="004D6C0B" w:rsidRDefault="005B2D09" w:rsidP="005B2D09">
                  <w:pPr>
                    <w:jc w:val="center"/>
                  </w:pPr>
                  <w:r w:rsidRPr="004D6C0B">
                    <w:t>2016 Revised IRR of RA No 9184</w:t>
                  </w:r>
                </w:p>
              </w:tc>
            </w:tr>
            <w:tr w:rsidR="00F301A5" w:rsidRPr="004D6C0B" w14:paraId="12043A18" w14:textId="77777777" w:rsidTr="00411C4B">
              <w:tc>
                <w:tcPr>
                  <w:tcW w:w="0" w:type="auto"/>
                  <w:vAlign w:val="center"/>
                </w:tcPr>
                <w:p w14:paraId="2744CED0" w14:textId="77777777" w:rsidR="00F301A5" w:rsidRPr="004D6C0B" w:rsidRDefault="00F301A5" w:rsidP="00D509DB">
                  <w:pPr>
                    <w:jc w:val="center"/>
                  </w:pPr>
                  <w:r>
                    <w:t>I</w:t>
                  </w:r>
                </w:p>
              </w:tc>
              <w:tc>
                <w:tcPr>
                  <w:tcW w:w="5112" w:type="dxa"/>
                  <w:vAlign w:val="center"/>
                </w:tcPr>
                <w:p w14:paraId="15BEBFC2" w14:textId="77777777" w:rsidR="00F301A5" w:rsidRPr="004D6C0B" w:rsidRDefault="00F301A5" w:rsidP="000557E0">
                  <w:pPr>
                    <w:jc w:val="left"/>
                  </w:pPr>
                  <w:r w:rsidRPr="004D6C0B">
                    <w:t>Certificate of Notarial Commission of the lawyer who notarized the documents submitted by the bidder</w:t>
                  </w:r>
                </w:p>
              </w:tc>
              <w:tc>
                <w:tcPr>
                  <w:tcW w:w="2078" w:type="dxa"/>
                  <w:vAlign w:val="center"/>
                </w:tcPr>
                <w:p w14:paraId="51CF1FCF" w14:textId="77777777" w:rsidR="00F301A5" w:rsidRPr="004D6C0B" w:rsidRDefault="00F301A5" w:rsidP="000557E0">
                  <w:pPr>
                    <w:jc w:val="center"/>
                  </w:pPr>
                  <w:r w:rsidRPr="004D6C0B">
                    <w:t>2016 Revised IRR of RA No 9184</w:t>
                  </w:r>
                </w:p>
              </w:tc>
            </w:tr>
            <w:tr w:rsidR="00DB666A" w:rsidRPr="004D6C0B" w14:paraId="5752C1D1" w14:textId="77777777" w:rsidTr="00411C4B">
              <w:tc>
                <w:tcPr>
                  <w:tcW w:w="0" w:type="auto"/>
                  <w:vAlign w:val="center"/>
                </w:tcPr>
                <w:p w14:paraId="473561CA" w14:textId="77777777" w:rsidR="00DB666A" w:rsidRPr="004D6C0B" w:rsidRDefault="00F301A5" w:rsidP="005A43AB">
                  <w:pPr>
                    <w:jc w:val="center"/>
                  </w:pPr>
                  <w:r>
                    <w:t>J</w:t>
                  </w:r>
                </w:p>
              </w:tc>
              <w:tc>
                <w:tcPr>
                  <w:tcW w:w="5112" w:type="dxa"/>
                  <w:vAlign w:val="center"/>
                </w:tcPr>
                <w:p w14:paraId="65F56FA0" w14:textId="77777777" w:rsidR="00DB666A" w:rsidRPr="004D6C0B" w:rsidRDefault="00DB666A" w:rsidP="00835C9E">
                  <w:pPr>
                    <w:jc w:val="left"/>
                  </w:pPr>
                  <w:r w:rsidRPr="004D6C0B">
                    <w:t>Supporting documents for the Ongoing Government/Private Contracts and the Single Largest Completed Contract:</w:t>
                  </w:r>
                </w:p>
                <w:p w14:paraId="13C846E3" w14:textId="77777777" w:rsidR="006F4856" w:rsidRPr="004D6C0B" w:rsidRDefault="006F4856" w:rsidP="00835C9E">
                  <w:pPr>
                    <w:jc w:val="left"/>
                  </w:pPr>
                </w:p>
                <w:p w14:paraId="05542C50" w14:textId="77777777" w:rsidR="00DB666A" w:rsidRPr="004D6C0B" w:rsidRDefault="00DB666A" w:rsidP="009A51A2">
                  <w:pPr>
                    <w:pStyle w:val="ListParagraph"/>
                    <w:numPr>
                      <w:ilvl w:val="0"/>
                      <w:numId w:val="25"/>
                    </w:numPr>
                    <w:jc w:val="left"/>
                  </w:pPr>
                  <w:r w:rsidRPr="004D6C0B">
                    <w:t>Notice of Award, Notice to Proceed, Contract, Purchase Order or its equivalent issued by the end-user; and</w:t>
                  </w:r>
                </w:p>
                <w:p w14:paraId="0934B53C" w14:textId="77777777" w:rsidR="00DB666A" w:rsidRPr="004D6C0B" w:rsidRDefault="00DB666A" w:rsidP="00835C9E">
                  <w:pPr>
                    <w:pStyle w:val="ListParagraph"/>
                    <w:jc w:val="left"/>
                  </w:pPr>
                </w:p>
                <w:p w14:paraId="46196CCE" w14:textId="77777777" w:rsidR="00DB666A" w:rsidRPr="004D6C0B" w:rsidRDefault="00DB666A" w:rsidP="009A51A2">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078" w:type="dxa"/>
                  <w:vAlign w:val="center"/>
                </w:tcPr>
                <w:p w14:paraId="586FE28B" w14:textId="77777777" w:rsidR="00DB666A" w:rsidRPr="004D6C0B" w:rsidRDefault="00DB666A" w:rsidP="00835C9E">
                  <w:pPr>
                    <w:jc w:val="center"/>
                  </w:pPr>
                  <w:r w:rsidRPr="004D6C0B">
                    <w:t>2016 Revised IRR of RA No 9184</w:t>
                  </w:r>
                </w:p>
              </w:tc>
            </w:tr>
            <w:tr w:rsidR="0004658C" w:rsidRPr="004D6C0B" w14:paraId="3E9B45CE" w14:textId="77777777" w:rsidTr="00411C4B">
              <w:tc>
                <w:tcPr>
                  <w:tcW w:w="0" w:type="auto"/>
                  <w:vAlign w:val="center"/>
                </w:tcPr>
                <w:p w14:paraId="1CE2482B" w14:textId="77777777" w:rsidR="0004658C" w:rsidRDefault="0004658C" w:rsidP="004D5320">
                  <w:pPr>
                    <w:jc w:val="center"/>
                  </w:pPr>
                  <w:r>
                    <w:t>K</w:t>
                  </w:r>
                </w:p>
              </w:tc>
              <w:tc>
                <w:tcPr>
                  <w:tcW w:w="5112" w:type="dxa"/>
                  <w:vAlign w:val="center"/>
                </w:tcPr>
                <w:p w14:paraId="2FF759E9" w14:textId="77777777" w:rsidR="0004658C" w:rsidRPr="005F02EE" w:rsidRDefault="0004658C" w:rsidP="004D5320">
                  <w:pPr>
                    <w:jc w:val="left"/>
                    <w:rPr>
                      <w:highlight w:val="cyan"/>
                    </w:rPr>
                  </w:pPr>
                  <w:r w:rsidRPr="005F02EE">
                    <w:rPr>
                      <w:b/>
                      <w:highlight w:val="cyan"/>
                    </w:rPr>
                    <w:t xml:space="preserve">Company Profile </w:t>
                  </w:r>
                  <w:r w:rsidRPr="005F02EE">
                    <w:rPr>
                      <w:bCs/>
                      <w:highlight w:val="cyan"/>
                    </w:rPr>
                    <w:t>(Organization, Affiliated Companies, Production Capability)</w:t>
                  </w:r>
                </w:p>
              </w:tc>
              <w:tc>
                <w:tcPr>
                  <w:tcW w:w="2078" w:type="dxa"/>
                  <w:vAlign w:val="center"/>
                </w:tcPr>
                <w:p w14:paraId="3F4113A4" w14:textId="77777777" w:rsidR="0004658C" w:rsidRPr="004D6C0B" w:rsidRDefault="0004658C" w:rsidP="00835C9E">
                  <w:pPr>
                    <w:jc w:val="center"/>
                  </w:pPr>
                </w:p>
              </w:tc>
            </w:tr>
            <w:tr w:rsidR="0004658C" w:rsidRPr="004D6C0B" w14:paraId="7A773A19" w14:textId="77777777" w:rsidTr="00411C4B">
              <w:tc>
                <w:tcPr>
                  <w:tcW w:w="0" w:type="auto"/>
                  <w:vAlign w:val="center"/>
                </w:tcPr>
                <w:p w14:paraId="65D1D7C2" w14:textId="77777777" w:rsidR="0004658C" w:rsidRDefault="0004658C" w:rsidP="004D5320">
                  <w:pPr>
                    <w:jc w:val="center"/>
                  </w:pPr>
                  <w:r>
                    <w:t>L</w:t>
                  </w:r>
                </w:p>
              </w:tc>
              <w:tc>
                <w:tcPr>
                  <w:tcW w:w="5112" w:type="dxa"/>
                  <w:vAlign w:val="center"/>
                </w:tcPr>
                <w:p w14:paraId="3E4F2B35" w14:textId="77777777" w:rsidR="0004658C" w:rsidRPr="005F02EE" w:rsidRDefault="0004658C" w:rsidP="004D5320">
                  <w:pPr>
                    <w:jc w:val="left"/>
                    <w:rPr>
                      <w:highlight w:val="cyan"/>
                    </w:rPr>
                  </w:pPr>
                  <w:r w:rsidRPr="005F02EE">
                    <w:rPr>
                      <w:b/>
                      <w:highlight w:val="cyan"/>
                    </w:rPr>
                    <w:t>Vicinity map</w:t>
                  </w:r>
                  <w:r w:rsidRPr="005F02EE">
                    <w:rPr>
                      <w:bCs/>
                      <w:highlight w:val="cyan"/>
                    </w:rPr>
                    <w:t>/location of the business</w:t>
                  </w:r>
                </w:p>
              </w:tc>
              <w:tc>
                <w:tcPr>
                  <w:tcW w:w="2078" w:type="dxa"/>
                  <w:vAlign w:val="center"/>
                </w:tcPr>
                <w:p w14:paraId="7E396226" w14:textId="77777777" w:rsidR="0004658C" w:rsidRPr="004D6C0B" w:rsidRDefault="0004658C" w:rsidP="00835C9E">
                  <w:pPr>
                    <w:jc w:val="center"/>
                  </w:pPr>
                </w:p>
              </w:tc>
            </w:tr>
          </w:tbl>
          <w:p w14:paraId="4AFCB94F" w14:textId="77777777" w:rsidR="002E1EC7" w:rsidRPr="004D6C0B" w:rsidRDefault="002E1EC7" w:rsidP="002E1EC7">
            <w:pPr>
              <w:spacing w:after="0"/>
              <w:rPr>
                <w:i/>
              </w:rPr>
            </w:pPr>
          </w:p>
        </w:tc>
      </w:tr>
      <w:tr w:rsidR="0004658C" w:rsidRPr="004D6C0B" w14:paraId="5600BC63" w14:textId="77777777" w:rsidTr="002E1EC7">
        <w:trPr>
          <w:trHeight w:val="547"/>
        </w:trPr>
        <w:tc>
          <w:tcPr>
            <w:tcW w:w="612" w:type="pct"/>
            <w:tcBorders>
              <w:top w:val="nil"/>
            </w:tcBorders>
          </w:tcPr>
          <w:p w14:paraId="174D470D" w14:textId="77777777" w:rsidR="0004658C" w:rsidRPr="004D6C0B" w:rsidRDefault="0004658C">
            <w:pPr>
              <w:jc w:val="center"/>
            </w:pPr>
          </w:p>
        </w:tc>
        <w:tc>
          <w:tcPr>
            <w:tcW w:w="4388" w:type="pct"/>
            <w:tcBorders>
              <w:top w:val="nil"/>
            </w:tcBorders>
          </w:tcPr>
          <w:p w14:paraId="0AAB8309" w14:textId="77777777" w:rsidR="0004658C" w:rsidRPr="0050481B" w:rsidRDefault="0004658C" w:rsidP="004D5320">
            <w:pPr>
              <w:spacing w:after="0"/>
              <w:rPr>
                <w:highlight w:val="cyan"/>
              </w:rPr>
            </w:pPr>
          </w:p>
          <w:p w14:paraId="70CEA46B" w14:textId="77777777" w:rsidR="0004658C" w:rsidRPr="0050481B" w:rsidRDefault="0004658C" w:rsidP="004D5320">
            <w:pPr>
              <w:spacing w:after="0"/>
              <w:rPr>
                <w:highlight w:val="cyan"/>
              </w:rPr>
            </w:pPr>
            <w:r w:rsidRPr="0050481B">
              <w:rPr>
                <w:highlight w:val="cyan"/>
              </w:rPr>
              <w:t xml:space="preserve">Note: </w:t>
            </w:r>
          </w:p>
          <w:p w14:paraId="428686E5" w14:textId="77777777" w:rsidR="0004658C" w:rsidRPr="0050481B" w:rsidRDefault="0004658C" w:rsidP="004D5320">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3DF1D9EE" w14:textId="77777777" w:rsidR="0004658C" w:rsidRPr="0050481B" w:rsidRDefault="0004658C" w:rsidP="004D5320">
            <w:pPr>
              <w:spacing w:after="0"/>
              <w:rPr>
                <w:highlight w:val="cyan"/>
              </w:rPr>
            </w:pPr>
          </w:p>
          <w:p w14:paraId="02425808" w14:textId="77777777" w:rsidR="0004658C" w:rsidRPr="0050481B" w:rsidRDefault="0004658C" w:rsidP="004D5320">
            <w:pPr>
              <w:rPr>
                <w:b/>
                <w:highlight w:val="cyan"/>
              </w:rPr>
            </w:pPr>
            <w:r w:rsidRPr="0050481B">
              <w:rPr>
                <w:b/>
                <w:highlight w:val="cyan"/>
              </w:rPr>
              <w:t>FOR FOREIGN MANUFACTURER/BIDDER:</w:t>
            </w:r>
          </w:p>
          <w:p w14:paraId="4637D2D8" w14:textId="77777777" w:rsidR="0004658C" w:rsidRPr="0050481B" w:rsidRDefault="0004658C" w:rsidP="009A51A2">
            <w:pPr>
              <w:pStyle w:val="ListParagraph"/>
              <w:numPr>
                <w:ilvl w:val="0"/>
                <w:numId w:val="45"/>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66A07B31" w14:textId="77777777" w:rsidR="0004658C" w:rsidRPr="0050481B" w:rsidRDefault="0004658C" w:rsidP="004D5320">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35A2E5A9" w14:textId="77777777" w:rsidR="0004658C" w:rsidRPr="0050481B" w:rsidRDefault="0004658C" w:rsidP="004D5320">
            <w:pPr>
              <w:tabs>
                <w:tab w:val="left" w:pos="2207"/>
                <w:tab w:val="left" w:pos="2240"/>
              </w:tabs>
              <w:ind w:left="364" w:right="319" w:firstLine="284"/>
              <w:contextualSpacing/>
              <w:rPr>
                <w:b/>
                <w:bCs/>
                <w:highlight w:val="cyan"/>
              </w:rPr>
            </w:pPr>
          </w:p>
          <w:p w14:paraId="45515C96" w14:textId="77777777" w:rsidR="0004658C" w:rsidRPr="0050481B" w:rsidRDefault="0004658C" w:rsidP="004D5320">
            <w:pPr>
              <w:tabs>
                <w:tab w:val="left" w:pos="2207"/>
                <w:tab w:val="left" w:pos="2240"/>
              </w:tabs>
              <w:ind w:left="364" w:right="319" w:firstLine="284"/>
              <w:contextualSpacing/>
              <w:rPr>
                <w:b/>
                <w:bCs/>
                <w:highlight w:val="cyan"/>
              </w:rPr>
            </w:pPr>
          </w:p>
          <w:p w14:paraId="5D59B850" w14:textId="77777777" w:rsidR="0004658C" w:rsidRPr="0050481B" w:rsidRDefault="0004658C" w:rsidP="004D5320">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75480E4F" w14:textId="77777777" w:rsidR="00FD2651" w:rsidRPr="004D6C0B" w:rsidRDefault="00FD2651">
      <w:pPr>
        <w:rPr>
          <w:b/>
        </w:rPr>
      </w:pPr>
    </w:p>
    <w:p w14:paraId="6859DF90" w14:textId="77777777" w:rsidR="00FD2651" w:rsidRPr="004D6C0B" w:rsidRDefault="00FD2651">
      <w:pPr>
        <w:rPr>
          <w:b/>
        </w:rPr>
      </w:pPr>
    </w:p>
    <w:p w14:paraId="5AE282AF" w14:textId="77777777" w:rsidR="00FD2651" w:rsidRPr="004D6C0B" w:rsidRDefault="00FD2651">
      <w:pPr>
        <w:rPr>
          <w:b/>
        </w:rPr>
      </w:pPr>
    </w:p>
    <w:p w14:paraId="3EBC5894" w14:textId="77777777" w:rsidR="00FD2651" w:rsidRPr="004D6C0B" w:rsidRDefault="00FD2651">
      <w:pPr>
        <w:rPr>
          <w:b/>
        </w:rPr>
      </w:pPr>
    </w:p>
    <w:p w14:paraId="5A9EF9E9" w14:textId="77777777" w:rsidR="00FD2651" w:rsidRPr="004D6C0B" w:rsidRDefault="00FD2651">
      <w:pPr>
        <w:rPr>
          <w:b/>
        </w:rPr>
      </w:pPr>
    </w:p>
    <w:p w14:paraId="1FE638D0" w14:textId="77777777" w:rsidR="00FD2651" w:rsidRPr="004D6C0B" w:rsidRDefault="00FD2651">
      <w:pPr>
        <w:rPr>
          <w:b/>
        </w:rPr>
      </w:pPr>
    </w:p>
    <w:p w14:paraId="5E1E3CE2" w14:textId="77777777" w:rsidR="00887FC1" w:rsidRPr="004D6C0B" w:rsidRDefault="00887FC1">
      <w:pPr>
        <w:rPr>
          <w:b/>
        </w:rPr>
      </w:pPr>
    </w:p>
    <w:p w14:paraId="49128238" w14:textId="77777777" w:rsidR="00FD2651" w:rsidRPr="004D6C0B" w:rsidRDefault="00FD2651">
      <w:pPr>
        <w:rPr>
          <w:b/>
        </w:rPr>
      </w:pPr>
    </w:p>
    <w:p w14:paraId="661A6932" w14:textId="77777777" w:rsidR="00FD2651" w:rsidRPr="004D6C0B" w:rsidRDefault="00FD2651">
      <w:pPr>
        <w:rPr>
          <w:b/>
        </w:rPr>
      </w:pPr>
    </w:p>
    <w:p w14:paraId="1E428E9D" w14:textId="77777777" w:rsidR="00C307B1" w:rsidRPr="004D6C0B" w:rsidRDefault="00C307B1">
      <w:pPr>
        <w:rPr>
          <w:b/>
        </w:rPr>
      </w:pPr>
    </w:p>
    <w:p w14:paraId="7A65E2A4" w14:textId="77777777" w:rsidR="00C307B1" w:rsidRPr="004D6C0B" w:rsidRDefault="00C307B1">
      <w:pPr>
        <w:rPr>
          <w:b/>
        </w:rPr>
      </w:pPr>
    </w:p>
    <w:p w14:paraId="31B4A3F7" w14:textId="77777777" w:rsidR="006F4856" w:rsidRPr="004D6C0B" w:rsidRDefault="006F4856">
      <w:pPr>
        <w:rPr>
          <w:b/>
        </w:rPr>
      </w:pPr>
    </w:p>
    <w:p w14:paraId="7A031444" w14:textId="77777777" w:rsidR="006F4856" w:rsidRPr="004D6C0B" w:rsidRDefault="006F4856">
      <w:pPr>
        <w:rPr>
          <w:b/>
        </w:rPr>
      </w:pPr>
    </w:p>
    <w:p w14:paraId="632D773A" w14:textId="77777777" w:rsidR="00C307B1" w:rsidRPr="004D6C0B" w:rsidRDefault="00C307B1">
      <w:pPr>
        <w:rPr>
          <w:b/>
        </w:rPr>
      </w:pPr>
    </w:p>
    <w:p w14:paraId="6243D618" w14:textId="77777777" w:rsidR="005B2D09" w:rsidRPr="004D6C0B" w:rsidRDefault="005B2D09">
      <w:pPr>
        <w:rPr>
          <w:b/>
        </w:rPr>
      </w:pPr>
    </w:p>
    <w:p w14:paraId="5F793161" w14:textId="77777777" w:rsidR="005B2D09" w:rsidRPr="004D6C0B" w:rsidRDefault="005B2D09">
      <w:pPr>
        <w:rPr>
          <w:b/>
        </w:rPr>
      </w:pPr>
    </w:p>
    <w:p w14:paraId="47684E33" w14:textId="77777777" w:rsidR="005B2D09" w:rsidRPr="004D6C0B" w:rsidRDefault="005B2D09">
      <w:pPr>
        <w:rPr>
          <w:b/>
        </w:rPr>
      </w:pPr>
    </w:p>
    <w:p w14:paraId="078CCCF4" w14:textId="77777777" w:rsidR="005B2D09" w:rsidRPr="004D6C0B" w:rsidRDefault="005B2D09">
      <w:pPr>
        <w:rPr>
          <w:b/>
        </w:rPr>
      </w:pPr>
    </w:p>
    <w:p w14:paraId="3F9F58A0" w14:textId="77777777" w:rsidR="005B2D09" w:rsidRPr="004D6C0B" w:rsidRDefault="005B2D09">
      <w:pPr>
        <w:rPr>
          <w:b/>
        </w:rPr>
      </w:pPr>
    </w:p>
    <w:p w14:paraId="5F17BD80" w14:textId="77777777" w:rsidR="005B2D09" w:rsidRPr="004D6C0B" w:rsidRDefault="005B2D09">
      <w:pPr>
        <w:rPr>
          <w:b/>
        </w:rPr>
      </w:pPr>
    </w:p>
    <w:p w14:paraId="2CCDCD5D" w14:textId="77777777" w:rsidR="005B2D09" w:rsidRPr="004D6C0B" w:rsidRDefault="005B2D09">
      <w:pPr>
        <w:rPr>
          <w:b/>
        </w:rPr>
      </w:pPr>
    </w:p>
    <w:p w14:paraId="6E4C37E8" w14:textId="77777777" w:rsidR="005B2D09" w:rsidRPr="004D6C0B" w:rsidRDefault="005B2D09">
      <w:pPr>
        <w:rPr>
          <w:b/>
        </w:rPr>
      </w:pPr>
    </w:p>
    <w:p w14:paraId="7D09B849" w14:textId="77777777" w:rsidR="005B2D09" w:rsidRPr="004D6C0B" w:rsidRDefault="005B2D09">
      <w:pPr>
        <w:rPr>
          <w:b/>
        </w:rPr>
      </w:pPr>
    </w:p>
    <w:p w14:paraId="78EFD635" w14:textId="77777777" w:rsidR="005B2D09" w:rsidRPr="004D6C0B" w:rsidRDefault="005B2D09">
      <w:pPr>
        <w:rPr>
          <w:b/>
        </w:rPr>
      </w:pPr>
    </w:p>
    <w:p w14:paraId="23F99BAD" w14:textId="77777777" w:rsidR="005B2D09" w:rsidRPr="004D6C0B" w:rsidRDefault="005B2D09">
      <w:pPr>
        <w:rPr>
          <w:b/>
        </w:rPr>
      </w:pPr>
    </w:p>
    <w:p w14:paraId="39D60F65" w14:textId="77777777" w:rsidR="005B2D09" w:rsidRPr="004D6C0B" w:rsidRDefault="005B2D09">
      <w:pPr>
        <w:rPr>
          <w:b/>
        </w:rPr>
      </w:pPr>
    </w:p>
    <w:p w14:paraId="64195D79" w14:textId="77777777" w:rsidR="00C307B1" w:rsidRPr="004D6C0B" w:rsidRDefault="00C307B1">
      <w:pPr>
        <w:rPr>
          <w:b/>
        </w:rPr>
      </w:pPr>
    </w:p>
    <w:p w14:paraId="4C8D54CD" w14:textId="77777777" w:rsidR="00FD2651" w:rsidRPr="004D6C0B" w:rsidRDefault="0043613A">
      <w:pPr>
        <w:pStyle w:val="Heading1"/>
        <w:spacing w:before="0" w:after="0"/>
      </w:pPr>
      <w:bookmarkStart w:id="51" w:name="_Toc46916370"/>
      <w:r w:rsidRPr="004D6C0B">
        <w:t>Section IV. General Conditions of Contract</w:t>
      </w:r>
      <w:bookmarkEnd w:id="51"/>
    </w:p>
    <w:p w14:paraId="64FB1975"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BB9FBE7"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00C874E" w14:textId="77777777" w:rsidR="00FD2651" w:rsidRPr="004D6C0B" w:rsidRDefault="00FD2651">
            <w:pPr>
              <w:spacing w:after="0"/>
              <w:rPr>
                <w:b/>
                <w:sz w:val="32"/>
                <w:szCs w:val="32"/>
              </w:rPr>
            </w:pPr>
            <w:bookmarkStart w:id="52" w:name="_heading=h.3tbugp1" w:colFirst="0" w:colLast="0"/>
            <w:bookmarkEnd w:id="52"/>
          </w:p>
          <w:p w14:paraId="4BAF8118" w14:textId="77777777" w:rsidR="00FD2651" w:rsidRPr="004D6C0B" w:rsidRDefault="0043613A">
            <w:pPr>
              <w:spacing w:after="0"/>
              <w:rPr>
                <w:b/>
                <w:sz w:val="32"/>
                <w:szCs w:val="32"/>
              </w:rPr>
            </w:pPr>
            <w:r w:rsidRPr="004D6C0B">
              <w:rPr>
                <w:b/>
                <w:sz w:val="32"/>
                <w:szCs w:val="32"/>
              </w:rPr>
              <w:t xml:space="preserve">Notes on the General Conditions of Contract </w:t>
            </w:r>
          </w:p>
          <w:p w14:paraId="26F853AE" w14:textId="77777777" w:rsidR="00FD2651" w:rsidRPr="004D6C0B" w:rsidRDefault="00FD2651">
            <w:pPr>
              <w:spacing w:after="0"/>
            </w:pPr>
          </w:p>
          <w:p w14:paraId="1FAF0B83"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19595724" w14:textId="77777777" w:rsidR="00FD2651" w:rsidRPr="004D6C0B" w:rsidRDefault="00FD2651">
            <w:pPr>
              <w:spacing w:after="0"/>
            </w:pPr>
          </w:p>
          <w:p w14:paraId="1370BC8C"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66FE10BD" w14:textId="77777777" w:rsidR="00FD2651" w:rsidRPr="004D6C0B" w:rsidRDefault="00FD2651">
            <w:pPr>
              <w:spacing w:after="0"/>
            </w:pPr>
          </w:p>
          <w:p w14:paraId="3BD5003F" w14:textId="77777777" w:rsidR="00FD2651" w:rsidRPr="004D6C0B" w:rsidRDefault="0043613A">
            <w:pPr>
              <w:spacing w:after="0"/>
            </w:pPr>
            <w:r w:rsidRPr="004D6C0B">
              <w:t xml:space="preserve">Any complementary information, which may be needed, shall be introduced only through the Special Conditions of Contract. </w:t>
            </w:r>
          </w:p>
          <w:p w14:paraId="757745B4" w14:textId="77777777" w:rsidR="00FD2651" w:rsidRPr="004D6C0B" w:rsidRDefault="00FD2651">
            <w:pPr>
              <w:spacing w:after="0"/>
            </w:pPr>
          </w:p>
        </w:tc>
      </w:tr>
    </w:tbl>
    <w:p w14:paraId="2901D451" w14:textId="77777777" w:rsidR="00FD2651" w:rsidRPr="004D6C0B" w:rsidRDefault="00FD2651"/>
    <w:p w14:paraId="463AE398" w14:textId="77777777" w:rsidR="00FD2651" w:rsidRPr="004D6C0B" w:rsidRDefault="00FD2651"/>
    <w:p w14:paraId="5C3A1296" w14:textId="77777777" w:rsidR="00FD2651" w:rsidRPr="004D6C0B" w:rsidRDefault="00FD2651">
      <w:pPr>
        <w:jc w:val="center"/>
        <w:rPr>
          <w:b/>
          <w:sz w:val="32"/>
          <w:szCs w:val="32"/>
        </w:rPr>
        <w:sectPr w:rsidR="00FD2651" w:rsidRPr="004D6C0B" w:rsidSect="00F275F3">
          <w:headerReference w:type="even" r:id="rId26"/>
          <w:headerReference w:type="default" r:id="rId27"/>
          <w:footerReference w:type="default" r:id="rId28"/>
          <w:headerReference w:type="first" r:id="rId29"/>
          <w:pgSz w:w="11909" w:h="16834"/>
          <w:pgMar w:top="1440" w:right="1440" w:bottom="1440" w:left="1440" w:header="432" w:footer="144" w:gutter="0"/>
          <w:cols w:space="720" w:equalWidth="0">
            <w:col w:w="9029"/>
          </w:cols>
          <w:docGrid w:linePitch="326"/>
        </w:sectPr>
      </w:pPr>
    </w:p>
    <w:p w14:paraId="3AE7F290" w14:textId="77777777" w:rsidR="00FD2651" w:rsidRPr="004D6C0B" w:rsidRDefault="0043613A" w:rsidP="007E4F6D">
      <w:pPr>
        <w:pStyle w:val="Heading2"/>
        <w:numPr>
          <w:ilvl w:val="0"/>
          <w:numId w:val="11"/>
        </w:numPr>
        <w:spacing w:before="0"/>
        <w:ind w:hanging="436"/>
        <w:jc w:val="left"/>
      </w:pPr>
      <w:bookmarkStart w:id="53" w:name="_Toc46916371"/>
      <w:r w:rsidRPr="004D6C0B">
        <w:lastRenderedPageBreak/>
        <w:t>Scope of Contract</w:t>
      </w:r>
      <w:bookmarkEnd w:id="53"/>
    </w:p>
    <w:p w14:paraId="6F5151A1" w14:textId="77777777" w:rsidR="00FD2651" w:rsidRPr="004D6C0B" w:rsidRDefault="00FD2651">
      <w:pPr>
        <w:pBdr>
          <w:top w:val="nil"/>
          <w:left w:val="nil"/>
          <w:bottom w:val="nil"/>
          <w:right w:val="nil"/>
          <w:between w:val="nil"/>
        </w:pBdr>
        <w:ind w:left="1418" w:hanging="720"/>
        <w:rPr>
          <w:color w:val="000000"/>
        </w:rPr>
      </w:pPr>
    </w:p>
    <w:p w14:paraId="1DB58D18"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4D6C0B">
        <w:t>All  the</w:t>
      </w:r>
      <w:proofErr w:type="gramEnd"/>
      <w:r w:rsidRPr="004D6C0B">
        <w:t xml:space="preserv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58F29215" w14:textId="77777777" w:rsidR="00FD2651" w:rsidRPr="004D6C0B" w:rsidRDefault="00FD2651">
      <w:pPr>
        <w:pBdr>
          <w:top w:val="nil"/>
          <w:left w:val="nil"/>
          <w:bottom w:val="nil"/>
          <w:right w:val="nil"/>
          <w:between w:val="nil"/>
        </w:pBdr>
        <w:ind w:left="720"/>
      </w:pPr>
    </w:p>
    <w:p w14:paraId="6CDB0A97"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A323054" w14:textId="77777777" w:rsidR="00FD2651" w:rsidRPr="004D6C0B" w:rsidRDefault="00FD2651">
      <w:pPr>
        <w:pBdr>
          <w:top w:val="nil"/>
          <w:left w:val="nil"/>
          <w:bottom w:val="nil"/>
          <w:right w:val="nil"/>
          <w:between w:val="nil"/>
        </w:pBdr>
        <w:ind w:left="720"/>
      </w:pPr>
    </w:p>
    <w:p w14:paraId="6274C887"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353DBDDB" w14:textId="77777777" w:rsidR="00FD2651" w:rsidRPr="004D6C0B" w:rsidRDefault="00FD2651"/>
    <w:p w14:paraId="1CA95A18" w14:textId="77777777" w:rsidR="00FD2651" w:rsidRPr="004D6C0B" w:rsidRDefault="0043613A" w:rsidP="007E4F6D">
      <w:pPr>
        <w:pStyle w:val="Heading2"/>
        <w:numPr>
          <w:ilvl w:val="0"/>
          <w:numId w:val="11"/>
        </w:numPr>
        <w:spacing w:before="0"/>
        <w:ind w:hanging="436"/>
        <w:jc w:val="left"/>
      </w:pPr>
      <w:bookmarkStart w:id="54" w:name="_heading=h.phwvcnbsdou" w:colFirst="0" w:colLast="0"/>
      <w:bookmarkStart w:id="55" w:name="_Toc46916372"/>
      <w:bookmarkEnd w:id="54"/>
      <w:r w:rsidRPr="004D6C0B">
        <w:t>Advance Payment and Terms of Payment</w:t>
      </w:r>
      <w:bookmarkEnd w:id="55"/>
    </w:p>
    <w:p w14:paraId="27F214E6" w14:textId="77777777" w:rsidR="00887FC1" w:rsidRPr="004D6C0B" w:rsidRDefault="00887FC1" w:rsidP="00887FC1">
      <w:pPr>
        <w:ind w:left="1440"/>
      </w:pPr>
    </w:p>
    <w:p w14:paraId="0D188EA7"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02256102" w14:textId="77777777" w:rsidR="00FD2651" w:rsidRPr="004D6C0B" w:rsidRDefault="00FD2651">
      <w:pPr>
        <w:ind w:left="1440"/>
      </w:pPr>
    </w:p>
    <w:p w14:paraId="6F073003"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01C9DC55" w14:textId="77777777" w:rsidR="00FD2651" w:rsidRPr="004D6C0B" w:rsidRDefault="00FD2651">
      <w:pPr>
        <w:pBdr>
          <w:top w:val="nil"/>
          <w:left w:val="nil"/>
          <w:bottom w:val="nil"/>
          <w:right w:val="nil"/>
          <w:between w:val="nil"/>
        </w:pBdr>
        <w:ind w:left="1418" w:hanging="720"/>
        <w:rPr>
          <w:color w:val="000000"/>
        </w:rPr>
      </w:pPr>
    </w:p>
    <w:p w14:paraId="38164906" w14:textId="77777777" w:rsidR="00FD2651" w:rsidRPr="004D6C0B" w:rsidRDefault="0043613A" w:rsidP="007E4F6D">
      <w:pPr>
        <w:pStyle w:val="Heading2"/>
        <w:numPr>
          <w:ilvl w:val="0"/>
          <w:numId w:val="11"/>
        </w:numPr>
        <w:spacing w:before="0"/>
        <w:ind w:hanging="436"/>
        <w:jc w:val="left"/>
      </w:pPr>
      <w:bookmarkStart w:id="56" w:name="_Toc46916373"/>
      <w:r w:rsidRPr="004D6C0B">
        <w:t>Performance Security</w:t>
      </w:r>
      <w:bookmarkEnd w:id="56"/>
    </w:p>
    <w:p w14:paraId="49FC4219" w14:textId="77777777" w:rsidR="00FD2651" w:rsidRPr="004D6C0B" w:rsidRDefault="00FD2651"/>
    <w:p w14:paraId="6D809E88"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7A4EC55C" w14:textId="77777777" w:rsidR="003A5C16" w:rsidRPr="004D6C0B" w:rsidRDefault="003A5C16">
      <w:pPr>
        <w:ind w:left="720"/>
      </w:pPr>
    </w:p>
    <w:p w14:paraId="3AF6414D" w14:textId="77777777" w:rsidR="00FD2651" w:rsidRPr="004D6C0B" w:rsidRDefault="0043613A" w:rsidP="007E4F6D">
      <w:pPr>
        <w:pStyle w:val="Heading2"/>
        <w:numPr>
          <w:ilvl w:val="0"/>
          <w:numId w:val="11"/>
        </w:numPr>
        <w:spacing w:before="0"/>
        <w:ind w:hanging="436"/>
        <w:jc w:val="left"/>
      </w:pPr>
      <w:bookmarkStart w:id="57" w:name="_Toc46916374"/>
      <w:r w:rsidRPr="004D6C0B">
        <w:t>Inspection and Tests</w:t>
      </w:r>
      <w:bookmarkEnd w:id="57"/>
    </w:p>
    <w:p w14:paraId="1433E996" w14:textId="77777777" w:rsidR="00FD2651" w:rsidRPr="004D6C0B" w:rsidRDefault="00FD2651">
      <w:pPr>
        <w:rPr>
          <w:sz w:val="22"/>
          <w:szCs w:val="22"/>
        </w:rPr>
      </w:pPr>
    </w:p>
    <w:p w14:paraId="2694E554"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92E8615" w14:textId="77777777" w:rsidR="00FD2651" w:rsidRPr="004D6C0B" w:rsidRDefault="00FD2651">
      <w:pPr>
        <w:ind w:left="720"/>
      </w:pPr>
    </w:p>
    <w:p w14:paraId="48DAA0CE"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0657DC20" w14:textId="77777777" w:rsidR="00FD2651" w:rsidRPr="004D6C0B" w:rsidRDefault="00FD2651">
      <w:pPr>
        <w:rPr>
          <w:sz w:val="22"/>
          <w:szCs w:val="22"/>
        </w:rPr>
      </w:pPr>
    </w:p>
    <w:p w14:paraId="73A47091" w14:textId="77777777" w:rsidR="0055441D" w:rsidRPr="004D6C0B" w:rsidRDefault="0043613A" w:rsidP="007E4F6D">
      <w:pPr>
        <w:pStyle w:val="Heading2"/>
        <w:numPr>
          <w:ilvl w:val="0"/>
          <w:numId w:val="11"/>
        </w:numPr>
        <w:spacing w:before="0"/>
        <w:ind w:hanging="436"/>
        <w:jc w:val="left"/>
      </w:pPr>
      <w:bookmarkStart w:id="58" w:name="_Toc46916375"/>
      <w:r w:rsidRPr="004D6C0B">
        <w:lastRenderedPageBreak/>
        <w:t>Warranty</w:t>
      </w:r>
      <w:bookmarkEnd w:id="58"/>
    </w:p>
    <w:p w14:paraId="067F6CAE" w14:textId="77777777" w:rsidR="00FD2651" w:rsidRPr="004D6C0B" w:rsidRDefault="00FD2651"/>
    <w:p w14:paraId="61790861" w14:textId="77777777" w:rsidR="00FD2651" w:rsidRPr="004D6C0B" w:rsidRDefault="0043613A" w:rsidP="009A51A2">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7B4361C7" w14:textId="77777777" w:rsidR="00956506" w:rsidRPr="004D6C0B" w:rsidRDefault="00956506" w:rsidP="00956506">
      <w:pPr>
        <w:pStyle w:val="ListParagraph"/>
        <w:pBdr>
          <w:top w:val="nil"/>
          <w:left w:val="nil"/>
          <w:bottom w:val="nil"/>
          <w:right w:val="nil"/>
          <w:between w:val="nil"/>
        </w:pBdr>
        <w:ind w:left="1440"/>
        <w:rPr>
          <w:sz w:val="22"/>
          <w:szCs w:val="22"/>
        </w:rPr>
      </w:pPr>
    </w:p>
    <w:p w14:paraId="630B08C0" w14:textId="77777777" w:rsidR="00FD2651" w:rsidRPr="004D6C0B" w:rsidRDefault="0043613A" w:rsidP="009A51A2">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395B9886" w14:textId="77777777" w:rsidR="00FD2651" w:rsidRPr="004D6C0B" w:rsidRDefault="00FD2651">
      <w:pPr>
        <w:pBdr>
          <w:top w:val="nil"/>
          <w:left w:val="nil"/>
          <w:bottom w:val="nil"/>
          <w:right w:val="nil"/>
          <w:between w:val="nil"/>
        </w:pBdr>
        <w:ind w:left="1418" w:hanging="720"/>
        <w:rPr>
          <w:color w:val="000000"/>
          <w:sz w:val="22"/>
          <w:szCs w:val="22"/>
        </w:rPr>
      </w:pPr>
    </w:p>
    <w:p w14:paraId="09F7204E" w14:textId="77777777" w:rsidR="00FD2651" w:rsidRPr="004D6C0B" w:rsidRDefault="0043613A" w:rsidP="007E4F6D">
      <w:pPr>
        <w:pStyle w:val="Heading2"/>
        <w:numPr>
          <w:ilvl w:val="0"/>
          <w:numId w:val="11"/>
        </w:numPr>
        <w:spacing w:before="0"/>
        <w:ind w:hanging="436"/>
        <w:jc w:val="left"/>
      </w:pPr>
      <w:bookmarkStart w:id="59" w:name="_Toc46916376"/>
      <w:r w:rsidRPr="004D6C0B">
        <w:t>Liability of the Supplier</w:t>
      </w:r>
      <w:bookmarkEnd w:id="59"/>
    </w:p>
    <w:p w14:paraId="689EF8B8" w14:textId="77777777" w:rsidR="00FD2651" w:rsidRPr="004D6C0B" w:rsidRDefault="00FD2651"/>
    <w:p w14:paraId="35B8A760"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07F9E35F" w14:textId="77777777" w:rsidR="00FD2651" w:rsidRPr="004D6C0B" w:rsidRDefault="00FD2651">
      <w:pPr>
        <w:pBdr>
          <w:top w:val="nil"/>
          <w:left w:val="nil"/>
          <w:bottom w:val="nil"/>
          <w:right w:val="nil"/>
          <w:between w:val="nil"/>
        </w:pBdr>
        <w:ind w:left="720" w:hanging="720"/>
        <w:rPr>
          <w:color w:val="000000"/>
        </w:rPr>
      </w:pPr>
    </w:p>
    <w:p w14:paraId="189470A8"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11B298E7" w14:textId="77777777" w:rsidR="009D7E19" w:rsidRPr="004D6C0B" w:rsidRDefault="009D7E19">
      <w:pPr>
        <w:ind w:left="720"/>
        <w:sectPr w:rsidR="009D7E19" w:rsidRPr="004D6C0B" w:rsidSect="00C26EA3">
          <w:headerReference w:type="even" r:id="rId30"/>
          <w:headerReference w:type="default" r:id="rId31"/>
          <w:footerReference w:type="default" r:id="rId32"/>
          <w:headerReference w:type="first" r:id="rId33"/>
          <w:pgSz w:w="11909" w:h="16834"/>
          <w:pgMar w:top="1440" w:right="1440" w:bottom="1350" w:left="1440" w:header="432" w:footer="144" w:gutter="0"/>
          <w:cols w:space="720" w:equalWidth="0">
            <w:col w:w="9029"/>
          </w:cols>
          <w:docGrid w:linePitch="326"/>
        </w:sectPr>
      </w:pPr>
    </w:p>
    <w:p w14:paraId="0BA08E6B" w14:textId="77777777" w:rsidR="00FD2651" w:rsidRPr="004D6C0B" w:rsidRDefault="0043613A">
      <w:pPr>
        <w:pStyle w:val="Heading1"/>
        <w:spacing w:before="0" w:after="0"/>
      </w:pPr>
      <w:bookmarkStart w:id="60" w:name="_Toc46916377"/>
      <w:r w:rsidRPr="004D6C0B">
        <w:lastRenderedPageBreak/>
        <w:t>Section V. Special Conditions of Contract</w:t>
      </w:r>
      <w:bookmarkEnd w:id="60"/>
    </w:p>
    <w:p w14:paraId="298450B3"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BD21AEE"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5418B4D9" w14:textId="77777777" w:rsidR="00FD2651" w:rsidRPr="004D6C0B" w:rsidRDefault="00FD2651">
            <w:pPr>
              <w:spacing w:after="0"/>
            </w:pPr>
          </w:p>
          <w:p w14:paraId="52DED028" w14:textId="77777777" w:rsidR="00FD2651" w:rsidRPr="004D6C0B" w:rsidRDefault="0043613A">
            <w:pPr>
              <w:spacing w:after="0"/>
              <w:rPr>
                <w:b/>
                <w:sz w:val="32"/>
                <w:szCs w:val="32"/>
              </w:rPr>
            </w:pPr>
            <w:bookmarkStart w:id="61" w:name="_heading=h.3l18frh" w:colFirst="0" w:colLast="0"/>
            <w:bookmarkEnd w:id="61"/>
            <w:r w:rsidRPr="004D6C0B">
              <w:rPr>
                <w:b/>
                <w:sz w:val="32"/>
                <w:szCs w:val="32"/>
              </w:rPr>
              <w:t xml:space="preserve">Notes on the Special Conditions of Contract </w:t>
            </w:r>
          </w:p>
          <w:p w14:paraId="48E47AE1" w14:textId="77777777" w:rsidR="00FD2651" w:rsidRPr="004D6C0B" w:rsidRDefault="00FD2651">
            <w:pPr>
              <w:spacing w:after="0"/>
            </w:pPr>
          </w:p>
          <w:p w14:paraId="004AD63F"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5209CD75" w14:textId="77777777" w:rsidR="00FD2651" w:rsidRPr="004D6C0B" w:rsidRDefault="00FD2651">
            <w:pPr>
              <w:spacing w:after="0"/>
            </w:pPr>
          </w:p>
          <w:p w14:paraId="5D1BDF8A"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115B97CA" w14:textId="77777777" w:rsidR="00FD2651" w:rsidRPr="004D6C0B" w:rsidRDefault="00FD2651">
            <w:pPr>
              <w:spacing w:after="0"/>
            </w:pPr>
          </w:p>
          <w:p w14:paraId="01DACE05"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421E3AAE" w14:textId="77777777" w:rsidR="00FD2651" w:rsidRPr="004D6C0B" w:rsidRDefault="00FD2651">
            <w:pPr>
              <w:pBdr>
                <w:top w:val="nil"/>
                <w:left w:val="nil"/>
                <w:bottom w:val="nil"/>
                <w:right w:val="nil"/>
                <w:between w:val="nil"/>
              </w:pBdr>
              <w:tabs>
                <w:tab w:val="left" w:pos="1055"/>
              </w:tabs>
              <w:spacing w:after="0"/>
              <w:ind w:left="1955"/>
            </w:pPr>
          </w:p>
          <w:p w14:paraId="1CBE0D24"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420AE616" w14:textId="77777777" w:rsidR="00FD2651" w:rsidRPr="004D6C0B" w:rsidRDefault="00FD2651">
            <w:pPr>
              <w:pBdr>
                <w:top w:val="nil"/>
                <w:left w:val="nil"/>
                <w:bottom w:val="nil"/>
                <w:right w:val="nil"/>
                <w:between w:val="nil"/>
              </w:pBdr>
              <w:tabs>
                <w:tab w:val="left" w:pos="1055"/>
              </w:tabs>
              <w:spacing w:after="0"/>
              <w:ind w:left="1955"/>
            </w:pPr>
          </w:p>
          <w:p w14:paraId="3729A2D3"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53584168" w14:textId="77777777" w:rsidR="00FD2651" w:rsidRPr="004D6C0B" w:rsidRDefault="00FD2651">
            <w:pPr>
              <w:spacing w:after="0"/>
            </w:pPr>
          </w:p>
        </w:tc>
      </w:tr>
    </w:tbl>
    <w:p w14:paraId="466008BB" w14:textId="77777777" w:rsidR="00FD2651" w:rsidRPr="004D6C0B" w:rsidRDefault="00FD2651"/>
    <w:p w14:paraId="6D3BD9E7" w14:textId="77777777" w:rsidR="00FD2651" w:rsidRPr="004D6C0B" w:rsidRDefault="00FD2651">
      <w:pPr>
        <w:sectPr w:rsidR="00FD2651" w:rsidRPr="004D6C0B" w:rsidSect="00C26EA3">
          <w:headerReference w:type="even" r:id="rId34"/>
          <w:headerReference w:type="default" r:id="rId35"/>
          <w:footerReference w:type="default" r:id="rId36"/>
          <w:headerReference w:type="first" r:id="rId37"/>
          <w:pgSz w:w="11909" w:h="16834"/>
          <w:pgMar w:top="1440" w:right="1440" w:bottom="1440" w:left="1440" w:header="432" w:footer="288" w:gutter="0"/>
          <w:cols w:space="720" w:equalWidth="0">
            <w:col w:w="9029"/>
          </w:cols>
          <w:docGrid w:linePitch="326"/>
        </w:sectPr>
      </w:pPr>
    </w:p>
    <w:p w14:paraId="2C23694E" w14:textId="77777777" w:rsidR="00FD2651" w:rsidRPr="004D6C0B" w:rsidRDefault="0043613A">
      <w:pPr>
        <w:tabs>
          <w:tab w:val="left" w:pos="370"/>
        </w:tabs>
        <w:ind w:left="120"/>
        <w:jc w:val="center"/>
        <w:rPr>
          <w:b/>
          <w:sz w:val="40"/>
          <w:szCs w:val="40"/>
        </w:rPr>
      </w:pPr>
      <w:bookmarkStart w:id="62" w:name="_heading=h.206ipza" w:colFirst="0" w:colLast="0"/>
      <w:bookmarkEnd w:id="62"/>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0B4EA8A6"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58BAEE0" w14:textId="77777777" w:rsidR="00FD2651" w:rsidRPr="004D6C0B" w:rsidRDefault="0043613A">
            <w:pPr>
              <w:spacing w:after="0"/>
              <w:jc w:val="center"/>
              <w:rPr>
                <w:b/>
              </w:rPr>
            </w:pPr>
            <w:r w:rsidRPr="004D6C0B">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AC0A38A" w14:textId="77777777" w:rsidR="00FD2651" w:rsidRPr="004D6C0B" w:rsidRDefault="00FD2651">
            <w:pPr>
              <w:spacing w:after="0"/>
              <w:rPr>
                <w:b/>
              </w:rPr>
            </w:pPr>
          </w:p>
        </w:tc>
      </w:tr>
      <w:tr w:rsidR="00FD2651" w:rsidRPr="004D6C0B" w14:paraId="06D9B307" w14:textId="77777777" w:rsidTr="00B3091B">
        <w:trPr>
          <w:trHeight w:val="287"/>
        </w:trPr>
        <w:tc>
          <w:tcPr>
            <w:tcW w:w="671" w:type="pct"/>
            <w:tcBorders>
              <w:top w:val="nil"/>
              <w:left w:val="single" w:sz="4" w:space="0" w:color="000000"/>
              <w:bottom w:val="nil"/>
              <w:right w:val="single" w:sz="4" w:space="0" w:color="000000"/>
            </w:tcBorders>
          </w:tcPr>
          <w:p w14:paraId="63A88EAB"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54760FF6" w14:textId="77777777" w:rsidR="00FD2651" w:rsidRPr="004D6C0B" w:rsidRDefault="0043613A">
            <w:pPr>
              <w:spacing w:after="0"/>
              <w:rPr>
                <w:b/>
              </w:rPr>
            </w:pPr>
            <w:r w:rsidRPr="004D6C0B">
              <w:rPr>
                <w:b/>
              </w:rPr>
              <w:t>Delivery and Documents –</w:t>
            </w:r>
          </w:p>
          <w:p w14:paraId="504F220A" w14:textId="77777777" w:rsidR="00FD2651" w:rsidRPr="004D6C0B" w:rsidRDefault="00FD2651">
            <w:pPr>
              <w:spacing w:after="0"/>
              <w:rPr>
                <w:b/>
              </w:rPr>
            </w:pPr>
          </w:p>
        </w:tc>
      </w:tr>
      <w:tr w:rsidR="00FD2651" w:rsidRPr="004D6C0B" w14:paraId="2B207745" w14:textId="77777777" w:rsidTr="00B3091B">
        <w:trPr>
          <w:trHeight w:val="1367"/>
        </w:trPr>
        <w:tc>
          <w:tcPr>
            <w:tcW w:w="671" w:type="pct"/>
            <w:tcBorders>
              <w:top w:val="nil"/>
              <w:left w:val="single" w:sz="4" w:space="0" w:color="000000"/>
              <w:bottom w:val="nil"/>
              <w:right w:val="single" w:sz="4" w:space="0" w:color="000000"/>
            </w:tcBorders>
          </w:tcPr>
          <w:p w14:paraId="68B5BB6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EE35089"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9563C0" w14:textId="77777777" w:rsidR="00FD2651" w:rsidRPr="004D6C0B" w:rsidRDefault="00FD2651">
            <w:pPr>
              <w:spacing w:after="0"/>
            </w:pPr>
          </w:p>
        </w:tc>
      </w:tr>
      <w:tr w:rsidR="00FD2651" w:rsidRPr="004D6C0B" w14:paraId="73502FCA" w14:textId="77777777" w:rsidTr="00B3091B">
        <w:trPr>
          <w:trHeight w:val="827"/>
        </w:trPr>
        <w:tc>
          <w:tcPr>
            <w:tcW w:w="671" w:type="pct"/>
            <w:tcBorders>
              <w:top w:val="nil"/>
              <w:left w:val="single" w:sz="4" w:space="0" w:color="000000"/>
              <w:bottom w:val="nil"/>
              <w:right w:val="single" w:sz="4" w:space="0" w:color="000000"/>
            </w:tcBorders>
          </w:tcPr>
          <w:p w14:paraId="178C6697"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0485E24" w14:textId="5434C191" w:rsidR="00FD2651" w:rsidRPr="0062365F" w:rsidRDefault="00DB6F13" w:rsidP="008027BD">
            <w:pPr>
              <w:spacing w:after="0"/>
              <w:rPr>
                <w:i/>
                <w:highlight w:val="cyan"/>
              </w:rPr>
            </w:pPr>
            <w:r w:rsidRPr="0062365F">
              <w:rPr>
                <w:i/>
                <w:highlight w:val="cyan"/>
              </w:rPr>
              <w:t>For Goods supplied from abroad:</w:t>
            </w:r>
            <w:r w:rsidR="0043613A" w:rsidRPr="0062365F">
              <w:rPr>
                <w:highlight w:val="cyan"/>
              </w:rPr>
              <w:t xml:space="preserve"> “The delivery terms applicable to </w:t>
            </w:r>
            <w:r w:rsidRPr="0062365F">
              <w:rPr>
                <w:highlight w:val="cyan"/>
              </w:rPr>
              <w:t xml:space="preserve">the Contract </w:t>
            </w:r>
            <w:r w:rsidR="006D1A31">
              <w:rPr>
                <w:highlight w:val="cyan"/>
              </w:rPr>
              <w:t>is</w:t>
            </w:r>
            <w:r w:rsidRPr="0062365F">
              <w:rPr>
                <w:highlight w:val="cyan"/>
              </w:rPr>
              <w:t xml:space="preserve"> DDP delivered</w:t>
            </w:r>
            <w:r w:rsidR="006D1A31">
              <w:rPr>
                <w:highlight w:val="cyan"/>
              </w:rPr>
              <w:t xml:space="preserve"> at</w:t>
            </w:r>
            <w:r w:rsidRPr="0062365F">
              <w:rPr>
                <w:highlight w:val="cyan"/>
              </w:rPr>
              <w:t xml:space="preserve"> </w:t>
            </w:r>
            <w:r w:rsidR="0038165A" w:rsidRPr="00BA634A">
              <w:rPr>
                <w:highlight w:val="cyan"/>
                <w:u w:val="single"/>
              </w:rPr>
              <w:t>(refer to Section VI. Schedule of Requirements</w:t>
            </w:r>
            <w:r w:rsidR="0038165A">
              <w:rPr>
                <w:highlight w:val="cyan"/>
                <w:u w:val="single"/>
              </w:rPr>
              <w:t xml:space="preserve"> as to the delivery locations</w:t>
            </w:r>
            <w:r w:rsidR="0038165A" w:rsidRPr="00BA634A">
              <w:rPr>
                <w:highlight w:val="cyan"/>
                <w:u w:val="single"/>
              </w:rPr>
              <w:t>)</w:t>
            </w:r>
            <w:r w:rsidR="008027BD">
              <w:rPr>
                <w:highlight w:val="green"/>
              </w:rPr>
              <w:t xml:space="preserve"> </w:t>
            </w:r>
            <w:r w:rsidRPr="0062365F">
              <w:rPr>
                <w:highlight w:val="cyan"/>
              </w:rPr>
              <w:t>i</w:t>
            </w:r>
            <w:r w:rsidR="0043613A" w:rsidRPr="0062365F">
              <w:rPr>
                <w:highlight w:val="cyan"/>
              </w:rPr>
              <w:t xml:space="preserve">n accordance with INCOTERMS.”  </w:t>
            </w:r>
          </w:p>
        </w:tc>
      </w:tr>
      <w:tr w:rsidR="00FD2651" w:rsidRPr="004D6C0B" w14:paraId="64F1211B" w14:textId="77777777" w:rsidTr="00B3091B">
        <w:trPr>
          <w:trHeight w:val="1107"/>
        </w:trPr>
        <w:tc>
          <w:tcPr>
            <w:tcW w:w="671" w:type="pct"/>
            <w:tcBorders>
              <w:top w:val="nil"/>
              <w:left w:val="single" w:sz="4" w:space="0" w:color="000000"/>
              <w:bottom w:val="nil"/>
              <w:right w:val="single" w:sz="4" w:space="0" w:color="000000"/>
            </w:tcBorders>
          </w:tcPr>
          <w:p w14:paraId="664658BC"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33C7125E" w14:textId="77777777" w:rsidR="00FD2651" w:rsidRPr="0062365F" w:rsidRDefault="00FD2651">
            <w:pPr>
              <w:spacing w:after="0"/>
              <w:rPr>
                <w:i/>
                <w:highlight w:val="cyan"/>
              </w:rPr>
            </w:pPr>
          </w:p>
          <w:p w14:paraId="77187377" w14:textId="7E883593" w:rsidR="00FD2651" w:rsidRPr="0062365F" w:rsidRDefault="0043613A">
            <w:pPr>
              <w:spacing w:after="0"/>
              <w:rPr>
                <w:highlight w:val="cyan"/>
              </w:rPr>
            </w:pPr>
            <w:r w:rsidRPr="0062365F">
              <w:rPr>
                <w:i/>
                <w:highlight w:val="cyan"/>
              </w:rPr>
              <w:t>For Goods suppl</w:t>
            </w:r>
            <w:r w:rsidR="00DB6F13" w:rsidRPr="0062365F">
              <w:rPr>
                <w:i/>
                <w:highlight w:val="cyan"/>
              </w:rPr>
              <w:t>ied from within the Philippines</w:t>
            </w:r>
            <w:r w:rsidRPr="0062365F">
              <w:rPr>
                <w:i/>
                <w:highlight w:val="cyan"/>
              </w:rPr>
              <w:t>:</w:t>
            </w:r>
            <w:r w:rsidRPr="0062365F">
              <w:rPr>
                <w:highlight w:val="cyan"/>
              </w:rPr>
              <w:t xml:space="preserve"> “The delivery terms applicable to this Contract </w:t>
            </w:r>
            <w:r w:rsidR="006D1A31">
              <w:rPr>
                <w:highlight w:val="cyan"/>
              </w:rPr>
              <w:t>is DDP</w:t>
            </w:r>
            <w:r w:rsidRPr="0062365F">
              <w:rPr>
                <w:highlight w:val="cyan"/>
              </w:rPr>
              <w:t xml:space="preserve"> delivered</w:t>
            </w:r>
            <w:r w:rsidR="006D1A31">
              <w:rPr>
                <w:highlight w:val="cyan"/>
              </w:rPr>
              <w:t xml:space="preserve"> at</w:t>
            </w:r>
            <w:r w:rsidR="00C26EA3">
              <w:rPr>
                <w:highlight w:val="cyan"/>
              </w:rPr>
              <w:t xml:space="preserve"> </w:t>
            </w:r>
            <w:r w:rsidR="00793537" w:rsidRPr="00BA634A">
              <w:rPr>
                <w:highlight w:val="cyan"/>
                <w:u w:val="single"/>
              </w:rPr>
              <w:t>(refer to Section VI. Schedule of Requirements</w:t>
            </w:r>
            <w:r w:rsidR="00793537">
              <w:rPr>
                <w:highlight w:val="cyan"/>
                <w:u w:val="single"/>
              </w:rPr>
              <w:t xml:space="preserve"> as to the delivery locations</w:t>
            </w:r>
            <w:r w:rsidR="00793537" w:rsidRPr="00BA634A">
              <w:rPr>
                <w:highlight w:val="cyan"/>
                <w:u w:val="single"/>
              </w:rPr>
              <w:t>)</w:t>
            </w:r>
            <w:r w:rsidR="00DB6F13" w:rsidRPr="0062365F">
              <w:rPr>
                <w:highlight w:val="cyan"/>
              </w:rPr>
              <w:t>.</w:t>
            </w:r>
            <w:r w:rsidR="00C26EA3">
              <w:rPr>
                <w:highlight w:val="cyan"/>
              </w:rPr>
              <w:t xml:space="preserve"> </w:t>
            </w:r>
            <w:r w:rsidRPr="0062365F">
              <w:rPr>
                <w:highlight w:val="cyan"/>
              </w:rPr>
              <w:t>Risk and title will pass from the Supplier to the Procuring Entity upon receipt and final acceptance of the Goods at their final destination.”</w:t>
            </w:r>
          </w:p>
          <w:p w14:paraId="00129BD6" w14:textId="77777777" w:rsidR="00FD2651" w:rsidRPr="0062365F" w:rsidRDefault="00FD2651">
            <w:pPr>
              <w:spacing w:after="0"/>
              <w:rPr>
                <w:i/>
                <w:highlight w:val="cyan"/>
              </w:rPr>
            </w:pPr>
          </w:p>
        </w:tc>
      </w:tr>
      <w:tr w:rsidR="00FD2651" w:rsidRPr="004D6C0B" w14:paraId="2A276C09" w14:textId="77777777" w:rsidTr="00B3091B">
        <w:trPr>
          <w:trHeight w:val="820"/>
        </w:trPr>
        <w:tc>
          <w:tcPr>
            <w:tcW w:w="671" w:type="pct"/>
            <w:tcBorders>
              <w:top w:val="nil"/>
              <w:left w:val="single" w:sz="4" w:space="0" w:color="000000"/>
              <w:bottom w:val="nil"/>
              <w:right w:val="single" w:sz="4" w:space="0" w:color="000000"/>
            </w:tcBorders>
          </w:tcPr>
          <w:p w14:paraId="118FE3C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821F7AC"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022FDDC0" w14:textId="77777777" w:rsidTr="00B3091B">
        <w:trPr>
          <w:trHeight w:val="554"/>
        </w:trPr>
        <w:tc>
          <w:tcPr>
            <w:tcW w:w="671" w:type="pct"/>
            <w:tcBorders>
              <w:top w:val="nil"/>
              <w:left w:val="single" w:sz="4" w:space="0" w:color="000000"/>
              <w:bottom w:val="nil"/>
              <w:right w:val="single" w:sz="4" w:space="0" w:color="000000"/>
            </w:tcBorders>
          </w:tcPr>
          <w:p w14:paraId="456853F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E6AC5A9"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BE309F">
              <w:rPr>
                <w:b/>
              </w:rPr>
              <w:t>G10</w:t>
            </w:r>
            <w:r w:rsidRPr="004D6C0B">
              <w:rPr>
                <w:b/>
                <w:i/>
                <w:color w:val="FF0000"/>
              </w:rPr>
              <w:t>.</w:t>
            </w:r>
          </w:p>
          <w:p w14:paraId="712DB96F" w14:textId="77777777" w:rsidR="00FD2651" w:rsidRPr="004D6C0B" w:rsidRDefault="00FD2651">
            <w:pPr>
              <w:spacing w:after="0"/>
            </w:pPr>
          </w:p>
        </w:tc>
      </w:tr>
      <w:tr w:rsidR="00FD2651" w:rsidRPr="004D6C0B" w14:paraId="35AB47C1" w14:textId="77777777" w:rsidTr="00B3091B">
        <w:trPr>
          <w:trHeight w:val="287"/>
        </w:trPr>
        <w:tc>
          <w:tcPr>
            <w:tcW w:w="671" w:type="pct"/>
            <w:tcBorders>
              <w:top w:val="nil"/>
              <w:left w:val="single" w:sz="4" w:space="0" w:color="000000"/>
              <w:bottom w:val="nil"/>
              <w:right w:val="single" w:sz="4" w:space="0" w:color="000000"/>
            </w:tcBorders>
          </w:tcPr>
          <w:p w14:paraId="015ABD2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116858B" w14:textId="77777777" w:rsidR="00FD2651" w:rsidRPr="004D6C0B" w:rsidRDefault="0043613A">
            <w:pPr>
              <w:spacing w:after="0"/>
              <w:rPr>
                <w:b/>
              </w:rPr>
            </w:pPr>
            <w:r w:rsidRPr="004D6C0B">
              <w:rPr>
                <w:b/>
              </w:rPr>
              <w:t xml:space="preserve">Incidental Services </w:t>
            </w:r>
            <w:proofErr w:type="gramStart"/>
            <w:r w:rsidRPr="004D6C0B">
              <w:rPr>
                <w:b/>
              </w:rPr>
              <w:t>–</w:t>
            </w:r>
            <w:r w:rsidR="00FB6609" w:rsidRPr="004D6C0B">
              <w:rPr>
                <w:i/>
              </w:rPr>
              <w:t>(</w:t>
            </w:r>
            <w:proofErr w:type="gramEnd"/>
            <w:r w:rsidR="00FB6609" w:rsidRPr="004D6C0B">
              <w:rPr>
                <w:i/>
              </w:rPr>
              <w:t>if applicable)</w:t>
            </w:r>
          </w:p>
          <w:p w14:paraId="280DD4D9" w14:textId="77777777" w:rsidR="00FD2651" w:rsidRPr="004D6C0B" w:rsidRDefault="00FD2651">
            <w:pPr>
              <w:spacing w:after="0"/>
              <w:rPr>
                <w:b/>
              </w:rPr>
            </w:pPr>
          </w:p>
        </w:tc>
      </w:tr>
      <w:tr w:rsidR="00FD2651" w:rsidRPr="004D6C0B" w14:paraId="061A9698" w14:textId="77777777" w:rsidTr="00B3091B">
        <w:trPr>
          <w:trHeight w:val="547"/>
        </w:trPr>
        <w:tc>
          <w:tcPr>
            <w:tcW w:w="671" w:type="pct"/>
            <w:tcBorders>
              <w:top w:val="nil"/>
              <w:left w:val="single" w:sz="4" w:space="0" w:color="000000"/>
              <w:bottom w:val="nil"/>
              <w:right w:val="single" w:sz="4" w:space="0" w:color="000000"/>
            </w:tcBorders>
          </w:tcPr>
          <w:p w14:paraId="06EC88A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B42A0AB"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16525449" w14:textId="77777777" w:rsidTr="00B3091B">
        <w:trPr>
          <w:trHeight w:val="287"/>
        </w:trPr>
        <w:tc>
          <w:tcPr>
            <w:tcW w:w="671" w:type="pct"/>
            <w:tcBorders>
              <w:top w:val="nil"/>
              <w:left w:val="single" w:sz="4" w:space="0" w:color="000000"/>
              <w:bottom w:val="nil"/>
              <w:right w:val="single" w:sz="4" w:space="0" w:color="000000"/>
            </w:tcBorders>
          </w:tcPr>
          <w:p w14:paraId="450FE9DC"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E8B6FF2" w14:textId="77777777" w:rsidR="00FD2651" w:rsidRPr="004D6C0B" w:rsidRDefault="00FD2651" w:rsidP="00FB6609">
            <w:pPr>
              <w:rPr>
                <w:i/>
              </w:rPr>
            </w:pPr>
          </w:p>
        </w:tc>
      </w:tr>
      <w:tr w:rsidR="00FD2651" w:rsidRPr="004D6C0B" w14:paraId="43AC2A65" w14:textId="77777777" w:rsidTr="00B3091B">
        <w:trPr>
          <w:trHeight w:val="547"/>
        </w:trPr>
        <w:tc>
          <w:tcPr>
            <w:tcW w:w="671" w:type="pct"/>
            <w:tcBorders>
              <w:top w:val="nil"/>
              <w:left w:val="single" w:sz="4" w:space="0" w:color="000000"/>
              <w:bottom w:val="nil"/>
              <w:right w:val="single" w:sz="4" w:space="0" w:color="000000"/>
            </w:tcBorders>
          </w:tcPr>
          <w:p w14:paraId="6F781EE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E4762F4"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74875A7D" w14:textId="77777777" w:rsidTr="00B3091B">
        <w:trPr>
          <w:trHeight w:val="547"/>
        </w:trPr>
        <w:tc>
          <w:tcPr>
            <w:tcW w:w="671" w:type="pct"/>
            <w:tcBorders>
              <w:top w:val="nil"/>
              <w:left w:val="single" w:sz="4" w:space="0" w:color="000000"/>
              <w:bottom w:val="nil"/>
              <w:right w:val="single" w:sz="4" w:space="0" w:color="000000"/>
            </w:tcBorders>
          </w:tcPr>
          <w:p w14:paraId="3EE332F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2D280CFF"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729A390F" w14:textId="77777777" w:rsidTr="00B3091B">
        <w:trPr>
          <w:trHeight w:val="547"/>
        </w:trPr>
        <w:tc>
          <w:tcPr>
            <w:tcW w:w="671" w:type="pct"/>
            <w:tcBorders>
              <w:top w:val="nil"/>
              <w:left w:val="single" w:sz="4" w:space="0" w:color="000000"/>
              <w:bottom w:val="nil"/>
              <w:right w:val="single" w:sz="4" w:space="0" w:color="000000"/>
            </w:tcBorders>
          </w:tcPr>
          <w:p w14:paraId="07A7750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E41850E"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1AE68B9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18BDF86"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E0AE0E3"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526229B3" w14:textId="77777777" w:rsidR="00FD2651" w:rsidRPr="004D6C0B" w:rsidRDefault="00FD2651">
            <w:pPr>
              <w:spacing w:after="0"/>
              <w:ind w:left="1071" w:hanging="540"/>
            </w:pPr>
          </w:p>
        </w:tc>
      </w:tr>
      <w:tr w:rsidR="00FD2651" w:rsidRPr="004D6C0B" w14:paraId="0B9333E8"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9854E30"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A153B5D"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706299F3" w14:textId="77777777" w:rsidTr="00B3091B">
        <w:trPr>
          <w:trHeight w:val="47"/>
        </w:trPr>
        <w:tc>
          <w:tcPr>
            <w:tcW w:w="671" w:type="pct"/>
            <w:tcBorders>
              <w:top w:val="nil"/>
              <w:left w:val="single" w:sz="4" w:space="0" w:color="000000"/>
              <w:bottom w:val="nil"/>
              <w:right w:val="single" w:sz="4" w:space="0" w:color="000000"/>
            </w:tcBorders>
          </w:tcPr>
          <w:p w14:paraId="293B0BF2"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59461363" w14:textId="77777777" w:rsidR="00FD2651" w:rsidRPr="004D6C0B" w:rsidRDefault="00FD2651" w:rsidP="00FB6609">
            <w:pPr>
              <w:ind w:left="1071"/>
            </w:pPr>
          </w:p>
        </w:tc>
      </w:tr>
      <w:tr w:rsidR="00FD2651" w:rsidRPr="004D6C0B" w14:paraId="0C3A4625" w14:textId="77777777" w:rsidTr="00B3091B">
        <w:trPr>
          <w:trHeight w:val="888"/>
        </w:trPr>
        <w:tc>
          <w:tcPr>
            <w:tcW w:w="671" w:type="pct"/>
            <w:tcBorders>
              <w:top w:val="nil"/>
              <w:left w:val="single" w:sz="4" w:space="0" w:color="000000"/>
              <w:bottom w:val="nil"/>
              <w:right w:val="single" w:sz="4" w:space="0" w:color="000000"/>
            </w:tcBorders>
          </w:tcPr>
          <w:p w14:paraId="11B8E91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DD26A05"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4EF57CA1"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32A1A48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E319386" w14:textId="77777777" w:rsidR="00FD2651" w:rsidRPr="004D6C0B" w:rsidRDefault="00FD2651" w:rsidP="00B3091B">
            <w:pPr>
              <w:rPr>
                <w:b/>
              </w:rPr>
            </w:pPr>
          </w:p>
        </w:tc>
      </w:tr>
      <w:tr w:rsidR="00FD2651" w:rsidRPr="004D6C0B" w14:paraId="62194582"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3ABB1D8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3769AE19" w14:textId="77777777" w:rsidR="00B3091B" w:rsidRPr="008027BD" w:rsidRDefault="00B3091B" w:rsidP="00B3091B">
            <w:pPr>
              <w:spacing w:after="0"/>
              <w:rPr>
                <w:b/>
              </w:rPr>
            </w:pPr>
            <w:r w:rsidRPr="008027BD">
              <w:rPr>
                <w:b/>
              </w:rPr>
              <w:t xml:space="preserve">Packaging </w:t>
            </w:r>
            <w:proofErr w:type="gramStart"/>
            <w:r w:rsidRPr="008027BD">
              <w:rPr>
                <w:b/>
              </w:rPr>
              <w:t>–</w:t>
            </w:r>
            <w:r w:rsidR="003258BA" w:rsidRPr="008027BD">
              <w:rPr>
                <w:i/>
              </w:rPr>
              <w:t>(</w:t>
            </w:r>
            <w:proofErr w:type="gramEnd"/>
            <w:r w:rsidR="003258BA" w:rsidRPr="008027BD">
              <w:rPr>
                <w:i/>
              </w:rPr>
              <w:t>if applicable)</w:t>
            </w:r>
          </w:p>
          <w:p w14:paraId="6C48C2EE" w14:textId="77777777" w:rsidR="00B3091B" w:rsidRPr="008027BD" w:rsidRDefault="00B3091B">
            <w:pPr>
              <w:spacing w:after="0"/>
            </w:pPr>
          </w:p>
          <w:p w14:paraId="3E6B1A19" w14:textId="77777777" w:rsidR="00FD2651" w:rsidRPr="008027BD" w:rsidRDefault="0043613A">
            <w:pPr>
              <w:spacing w:after="0"/>
            </w:pPr>
            <w:r w:rsidRPr="008027BD">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DD511D1" w14:textId="77777777" w:rsidR="00FD2651" w:rsidRPr="008027BD" w:rsidRDefault="00FD2651">
            <w:pPr>
              <w:spacing w:after="0"/>
            </w:pPr>
          </w:p>
        </w:tc>
      </w:tr>
      <w:tr w:rsidR="00FD2651" w:rsidRPr="00E8437E" w14:paraId="1CC46CF5" w14:textId="77777777" w:rsidTr="00B3091B">
        <w:trPr>
          <w:trHeight w:val="1094"/>
        </w:trPr>
        <w:tc>
          <w:tcPr>
            <w:tcW w:w="671" w:type="pct"/>
            <w:tcBorders>
              <w:top w:val="nil"/>
              <w:left w:val="single" w:sz="4" w:space="0" w:color="000000"/>
              <w:bottom w:val="nil"/>
              <w:right w:val="single" w:sz="4" w:space="0" w:color="000000"/>
            </w:tcBorders>
          </w:tcPr>
          <w:p w14:paraId="7E8C6A1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BCFA4DD" w14:textId="77777777" w:rsidR="00FD2651" w:rsidRPr="008027BD" w:rsidRDefault="0043613A">
            <w:pPr>
              <w:spacing w:after="0"/>
            </w:pPr>
            <w:r w:rsidRPr="008027BD">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7F49352" w14:textId="77777777" w:rsidR="00FD2651" w:rsidRPr="008027BD" w:rsidRDefault="00FD2651">
            <w:pPr>
              <w:spacing w:after="0"/>
            </w:pPr>
          </w:p>
        </w:tc>
      </w:tr>
      <w:tr w:rsidR="00FD2651" w:rsidRPr="00E8437E" w14:paraId="2C631D05" w14:textId="77777777" w:rsidTr="00B3091B">
        <w:trPr>
          <w:trHeight w:val="287"/>
        </w:trPr>
        <w:tc>
          <w:tcPr>
            <w:tcW w:w="671" w:type="pct"/>
            <w:tcBorders>
              <w:top w:val="nil"/>
              <w:left w:val="single" w:sz="4" w:space="0" w:color="000000"/>
              <w:bottom w:val="nil"/>
              <w:right w:val="single" w:sz="4" w:space="0" w:color="000000"/>
            </w:tcBorders>
          </w:tcPr>
          <w:p w14:paraId="3694C760" w14:textId="77777777" w:rsidR="00FD2651" w:rsidRPr="00E8437E"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04B17596" w14:textId="66C23A88" w:rsidR="00FD2651" w:rsidRPr="008027BD" w:rsidRDefault="0043613A">
            <w:pPr>
              <w:spacing w:after="0"/>
            </w:pPr>
            <w:r w:rsidRPr="005A39B7">
              <w:rPr>
                <w:highlight w:val="cyan"/>
              </w:rPr>
              <w:t xml:space="preserve">The outer packaging must be clearly marked as </w:t>
            </w:r>
            <w:r w:rsidR="008027BD" w:rsidRPr="005A39B7">
              <w:rPr>
                <w:highlight w:val="cyan"/>
              </w:rPr>
              <w:t xml:space="preserve">specified in </w:t>
            </w:r>
            <w:r w:rsidR="00C14B17">
              <w:rPr>
                <w:highlight w:val="cyan"/>
              </w:rPr>
              <w:t>Section 5.</w:t>
            </w:r>
            <w:r w:rsidR="008027BD" w:rsidRPr="005A39B7">
              <w:rPr>
                <w:highlight w:val="cyan"/>
              </w:rPr>
              <w:t xml:space="preserve"> Packaging and Packing of the Technical</w:t>
            </w:r>
            <w:r w:rsidR="005A39B7" w:rsidRPr="005A39B7">
              <w:rPr>
                <w:highlight w:val="cyan"/>
              </w:rPr>
              <w:t xml:space="preserve"> Specification for this Project.</w:t>
            </w:r>
          </w:p>
          <w:p w14:paraId="26F8A873" w14:textId="77777777" w:rsidR="00FD2651" w:rsidRPr="008027BD" w:rsidRDefault="00FD2651">
            <w:pPr>
              <w:spacing w:after="0"/>
            </w:pPr>
          </w:p>
        </w:tc>
      </w:tr>
      <w:tr w:rsidR="00FD2651" w:rsidRPr="004D6C0B" w14:paraId="5BE6339B"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15D091A"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93324CE" w14:textId="77777777" w:rsidR="00276476" w:rsidRPr="00BE7AB7" w:rsidRDefault="00276476" w:rsidP="00276476">
            <w:pPr>
              <w:spacing w:after="0"/>
            </w:pPr>
            <w:r w:rsidRPr="00BE7AB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5A17BE23" w14:textId="77777777" w:rsidR="00FD2651" w:rsidRPr="008027BD" w:rsidRDefault="00FD2651">
            <w:pPr>
              <w:spacing w:after="0"/>
            </w:pPr>
          </w:p>
        </w:tc>
      </w:tr>
      <w:tr w:rsidR="00FD2651" w:rsidRPr="004D6C0B" w14:paraId="6CCAC963" w14:textId="77777777" w:rsidTr="00B3091B">
        <w:trPr>
          <w:trHeight w:val="287"/>
        </w:trPr>
        <w:tc>
          <w:tcPr>
            <w:tcW w:w="671" w:type="pct"/>
            <w:tcBorders>
              <w:top w:val="nil"/>
              <w:left w:val="single" w:sz="4" w:space="0" w:color="000000"/>
              <w:bottom w:val="nil"/>
              <w:right w:val="single" w:sz="4" w:space="0" w:color="000000"/>
            </w:tcBorders>
          </w:tcPr>
          <w:p w14:paraId="2956BAE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F4D9BA4" w14:textId="77777777" w:rsidR="00FD2651" w:rsidRPr="004D6C0B" w:rsidRDefault="003258BA">
            <w:pPr>
              <w:spacing w:after="0"/>
              <w:rPr>
                <w:b/>
              </w:rPr>
            </w:pPr>
            <w:r w:rsidRPr="004D6C0B">
              <w:rPr>
                <w:b/>
              </w:rPr>
              <w:t xml:space="preserve">Transportation </w:t>
            </w:r>
            <w:r w:rsidR="00E05BAF" w:rsidRPr="004D6C0B">
              <w:rPr>
                <w:b/>
              </w:rPr>
              <w:t>–</w:t>
            </w:r>
          </w:p>
          <w:p w14:paraId="5F58CD59" w14:textId="77777777" w:rsidR="00FD2651" w:rsidRPr="004D6C0B" w:rsidRDefault="00FD2651">
            <w:pPr>
              <w:spacing w:after="0"/>
              <w:rPr>
                <w:b/>
              </w:rPr>
            </w:pPr>
          </w:p>
        </w:tc>
      </w:tr>
      <w:tr w:rsidR="00FD2651" w:rsidRPr="004D6C0B" w14:paraId="7982E049" w14:textId="77777777" w:rsidTr="00B3091B">
        <w:trPr>
          <w:trHeight w:val="1367"/>
        </w:trPr>
        <w:tc>
          <w:tcPr>
            <w:tcW w:w="671" w:type="pct"/>
            <w:tcBorders>
              <w:top w:val="nil"/>
              <w:left w:val="single" w:sz="4" w:space="0" w:color="000000"/>
              <w:bottom w:val="nil"/>
              <w:right w:val="single" w:sz="4" w:space="0" w:color="000000"/>
            </w:tcBorders>
          </w:tcPr>
          <w:p w14:paraId="3A9CD70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2DF2B968"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3BFA0A6" w14:textId="77777777" w:rsidR="00FD2651" w:rsidRPr="004D6C0B" w:rsidRDefault="00FD2651">
            <w:pPr>
              <w:spacing w:after="0"/>
            </w:pPr>
          </w:p>
        </w:tc>
      </w:tr>
      <w:tr w:rsidR="00FD2651" w:rsidRPr="004D6C0B" w14:paraId="071916F4"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2CE34483"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25C80FF6"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4D6C0B" w14:paraId="3D82E123"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68924629"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E9A8396" w14:textId="77777777" w:rsidR="00FD2651" w:rsidRPr="00416306" w:rsidRDefault="00FD2651">
            <w:pPr>
              <w:spacing w:after="0"/>
            </w:pPr>
          </w:p>
          <w:p w14:paraId="18B6F287" w14:textId="444C4FA5" w:rsidR="00FD2651" w:rsidRPr="00416306" w:rsidRDefault="0043613A">
            <w:pPr>
              <w:spacing w:after="0"/>
            </w:pPr>
            <w:r w:rsidRPr="00416306">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w:t>
            </w:r>
            <w:r w:rsidR="00C14B17">
              <w:t>,</w:t>
            </w:r>
            <w:r w:rsidRPr="00416306">
              <w:t xml:space="preserve"> the period of delay will be considered force majeure.</w:t>
            </w:r>
          </w:p>
        </w:tc>
      </w:tr>
      <w:tr w:rsidR="00FD2651" w:rsidRPr="004D6C0B" w14:paraId="5BD62286" w14:textId="77777777" w:rsidTr="00B3091B">
        <w:trPr>
          <w:trHeight w:val="1367"/>
        </w:trPr>
        <w:tc>
          <w:tcPr>
            <w:tcW w:w="671" w:type="pct"/>
            <w:tcBorders>
              <w:top w:val="nil"/>
              <w:left w:val="single" w:sz="4" w:space="0" w:color="000000"/>
              <w:bottom w:val="nil"/>
              <w:right w:val="single" w:sz="4" w:space="0" w:color="000000"/>
            </w:tcBorders>
          </w:tcPr>
          <w:p w14:paraId="6103C91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9474FB9" w14:textId="77777777" w:rsidR="00FD2651" w:rsidRPr="00416306" w:rsidRDefault="00FD2651">
            <w:pPr>
              <w:spacing w:after="0"/>
            </w:pPr>
          </w:p>
          <w:p w14:paraId="6FCA6583" w14:textId="3E98376C" w:rsidR="00FD2651" w:rsidRPr="00416306" w:rsidRDefault="0043613A">
            <w:pPr>
              <w:spacing w:after="0"/>
            </w:pPr>
            <w:r w:rsidRPr="00416306">
              <w:t>The Procuring Entity accepts no liability for the damage of Goods during transit other than those prescribed by INCOTERMS for DDP deliveries.  In the case of Goods supplied from within the Philippines or supplied by domestic Suppliers</w:t>
            </w:r>
            <w:r w:rsidR="00C14B17">
              <w:t>,</w:t>
            </w:r>
            <w:r w:rsidRPr="00416306">
              <w:t xml:space="preserve"> risk and title will not be deemed to have passed to the Procuring Entity until their receipt and final acceptance at the final destination.</w:t>
            </w:r>
          </w:p>
          <w:p w14:paraId="42A555B7" w14:textId="77777777" w:rsidR="00FD2651" w:rsidRPr="00416306" w:rsidRDefault="0043613A">
            <w:pPr>
              <w:tabs>
                <w:tab w:val="left" w:pos="6453"/>
              </w:tabs>
              <w:spacing w:after="0"/>
            </w:pPr>
            <w:r w:rsidRPr="00416306">
              <w:tab/>
            </w:r>
          </w:p>
        </w:tc>
      </w:tr>
      <w:tr w:rsidR="00FD2651" w:rsidRPr="004D6C0B" w14:paraId="5F068F07" w14:textId="77777777" w:rsidTr="00B3091B">
        <w:trPr>
          <w:trHeight w:val="287"/>
        </w:trPr>
        <w:tc>
          <w:tcPr>
            <w:tcW w:w="671" w:type="pct"/>
            <w:tcBorders>
              <w:top w:val="nil"/>
              <w:left w:val="single" w:sz="4" w:space="0" w:color="000000"/>
              <w:bottom w:val="nil"/>
              <w:right w:val="single" w:sz="4" w:space="0" w:color="000000"/>
            </w:tcBorders>
          </w:tcPr>
          <w:p w14:paraId="40F74EB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A947D40" w14:textId="77777777" w:rsidR="00FD2651" w:rsidRPr="004D6C0B" w:rsidRDefault="0043613A">
            <w:pPr>
              <w:spacing w:after="0"/>
              <w:rPr>
                <w:b/>
              </w:rPr>
            </w:pPr>
            <w:r w:rsidRPr="004D6C0B">
              <w:rPr>
                <w:b/>
              </w:rPr>
              <w:t>Intellectual Property Rights –</w:t>
            </w:r>
          </w:p>
          <w:p w14:paraId="5D960339" w14:textId="77777777" w:rsidR="00FD2651" w:rsidRPr="004D6C0B" w:rsidRDefault="00FD2651">
            <w:pPr>
              <w:spacing w:after="0"/>
              <w:rPr>
                <w:b/>
              </w:rPr>
            </w:pPr>
          </w:p>
        </w:tc>
      </w:tr>
      <w:tr w:rsidR="00FD2651" w:rsidRPr="004D6C0B" w14:paraId="7FB87A0D"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19A9D9E9"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2419755F"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74F59F00"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632F3BEF"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261B195E"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78A8E0F2" w14:textId="77777777" w:rsidR="00AB3BA4" w:rsidRPr="004D6C0B" w:rsidRDefault="00AB3BA4" w:rsidP="00AB3BA4">
            <w:pPr>
              <w:spacing w:after="0"/>
            </w:pPr>
          </w:p>
          <w:p w14:paraId="01CA8DCB"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2AE4B2F" w14:textId="77777777" w:rsidR="00AB3BA4" w:rsidRPr="004D6C0B" w:rsidRDefault="00AB3BA4" w:rsidP="00AB3BA4">
            <w:pPr>
              <w:spacing w:after="0"/>
            </w:pPr>
          </w:p>
          <w:p w14:paraId="03872AE3" w14:textId="77777777" w:rsidR="00AB3BA4" w:rsidRPr="004D6C0B" w:rsidRDefault="00AB3BA4" w:rsidP="007E4F6D">
            <w:pPr>
              <w:pStyle w:val="ListParagraph"/>
              <w:numPr>
                <w:ilvl w:val="3"/>
                <w:numId w:val="23"/>
              </w:numPr>
              <w:ind w:left="1027"/>
            </w:pPr>
            <w:r w:rsidRPr="004D6C0B">
              <w:t>Mode of Transmission:  Full cable telex/S.W.I.</w:t>
            </w:r>
            <w:proofErr w:type="gramStart"/>
            <w:r w:rsidRPr="004D6C0B">
              <w:t>F.T</w:t>
            </w:r>
            <w:proofErr w:type="gramEnd"/>
            <w:r w:rsidRPr="004D6C0B">
              <w:t>;</w:t>
            </w:r>
          </w:p>
          <w:p w14:paraId="738504A7" w14:textId="77777777" w:rsidR="00AB3BA4" w:rsidRPr="004D6C0B" w:rsidRDefault="00AB3BA4" w:rsidP="00AB3BA4">
            <w:pPr>
              <w:pStyle w:val="ListParagraph"/>
              <w:ind w:left="1027"/>
            </w:pPr>
          </w:p>
          <w:p w14:paraId="511071BA"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7EE7DE88" w14:textId="77777777" w:rsidR="00AB3BA4" w:rsidRPr="004D6C0B" w:rsidRDefault="00AB3BA4" w:rsidP="00AB3BA4">
            <w:pPr>
              <w:pStyle w:val="ListParagraph"/>
            </w:pPr>
          </w:p>
          <w:p w14:paraId="2051122D"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1330B1B" w14:textId="77777777" w:rsidR="00AB3BA4" w:rsidRPr="004D6C0B" w:rsidRDefault="00AB3BA4" w:rsidP="00AB3BA4">
            <w:pPr>
              <w:pStyle w:val="ListParagraph"/>
            </w:pPr>
          </w:p>
          <w:p w14:paraId="7E3E04F0" w14:textId="77777777" w:rsidR="00AB3BA4" w:rsidRPr="004D5320" w:rsidRDefault="00AB3BA4" w:rsidP="007E4F6D">
            <w:pPr>
              <w:pStyle w:val="ListParagraph"/>
              <w:numPr>
                <w:ilvl w:val="3"/>
                <w:numId w:val="23"/>
              </w:numPr>
              <w:ind w:left="1027"/>
            </w:pPr>
            <w:r w:rsidRPr="004D5320">
              <w:t>Beneficiary</w:t>
            </w:r>
            <w:proofErr w:type="gramStart"/>
            <w:r w:rsidRPr="004D5320">
              <w:t>:  [</w:t>
            </w:r>
            <w:proofErr w:type="gramEnd"/>
            <w:r w:rsidRPr="004D5320">
              <w:t>Insert name and address of Supplier with Point of Contact];</w:t>
            </w:r>
          </w:p>
          <w:p w14:paraId="2C506E3D" w14:textId="77777777" w:rsidR="00AB3BA4" w:rsidRPr="004D6C0B" w:rsidRDefault="00AB3BA4" w:rsidP="00AB3BA4">
            <w:pPr>
              <w:pStyle w:val="ListParagraph"/>
            </w:pPr>
          </w:p>
          <w:p w14:paraId="24A1E82A"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72544A1A" w14:textId="77777777" w:rsidR="007209A0" w:rsidRDefault="007209A0" w:rsidP="007209A0">
            <w:pPr>
              <w:pStyle w:val="ListParagraph"/>
              <w:ind w:left="1027"/>
            </w:pPr>
          </w:p>
          <w:p w14:paraId="26ABC627" w14:textId="62A1900F" w:rsidR="007209A0" w:rsidRPr="004D6C0B" w:rsidRDefault="007209A0" w:rsidP="007E4F6D">
            <w:pPr>
              <w:pStyle w:val="ListParagraph"/>
              <w:numPr>
                <w:ilvl w:val="3"/>
                <w:numId w:val="23"/>
              </w:numPr>
              <w:ind w:left="1027"/>
            </w:pPr>
            <w:r w:rsidRPr="00D64AB7">
              <w:rPr>
                <w:highlight w:val="green"/>
              </w:rPr>
              <w:t xml:space="preserve">Expiration Date: </w:t>
            </w:r>
            <w:r>
              <w:rPr>
                <w:highlight w:val="green"/>
              </w:rPr>
              <w:t xml:space="preserve">One Hundred </w:t>
            </w:r>
            <w:r w:rsidR="00793537">
              <w:rPr>
                <w:highlight w:val="green"/>
              </w:rPr>
              <w:t>Eighty</w:t>
            </w:r>
            <w:r w:rsidRPr="00D64AB7">
              <w:rPr>
                <w:highlight w:val="green"/>
              </w:rPr>
              <w:t xml:space="preserve"> (</w:t>
            </w:r>
            <w:r w:rsidR="00416306">
              <w:rPr>
                <w:highlight w:val="green"/>
              </w:rPr>
              <w:t>1</w:t>
            </w:r>
            <w:r w:rsidR="00793537">
              <w:rPr>
                <w:highlight w:val="green"/>
              </w:rPr>
              <w:t>8</w:t>
            </w:r>
            <w:r w:rsidRPr="00D64AB7">
              <w:rPr>
                <w:highlight w:val="green"/>
              </w:rPr>
              <w:t>0) calendar days from issue date of the L/C</w:t>
            </w:r>
          </w:p>
          <w:p w14:paraId="26DD7FA4" w14:textId="77777777" w:rsidR="00AB3BA4" w:rsidRPr="004D6C0B" w:rsidRDefault="00AB3BA4" w:rsidP="00AB3BA4">
            <w:pPr>
              <w:pStyle w:val="ListParagraph"/>
            </w:pPr>
          </w:p>
          <w:p w14:paraId="1A767645" w14:textId="38ED1146" w:rsidR="00E05BAF" w:rsidRPr="0062365F" w:rsidRDefault="0043613A" w:rsidP="007E4F6D">
            <w:pPr>
              <w:pStyle w:val="ListParagraph"/>
              <w:numPr>
                <w:ilvl w:val="3"/>
                <w:numId w:val="23"/>
              </w:numPr>
              <w:spacing w:after="0"/>
              <w:ind w:left="1027"/>
              <w:rPr>
                <w:highlight w:val="cyan"/>
              </w:rPr>
            </w:pPr>
            <w:r w:rsidRPr="0062365F">
              <w:rPr>
                <w:highlight w:val="cyan"/>
              </w:rPr>
              <w:t xml:space="preserve">The terms of payment shall be as follows: </w:t>
            </w:r>
            <w:r w:rsidR="00793537" w:rsidRPr="0064686E">
              <w:rPr>
                <w:highlight w:val="cyan"/>
                <w:lang w:eastAsia="en-US"/>
              </w:rPr>
              <w:t>“</w:t>
            </w:r>
            <w:r w:rsidR="00793537" w:rsidRPr="0064686E">
              <w:rPr>
                <w:b/>
                <w:highlight w:val="cyan"/>
                <w:lang w:eastAsia="en-US"/>
              </w:rPr>
              <w:t>Partial Payment will be allowed</w:t>
            </w:r>
            <w:r w:rsidR="00793537" w:rsidRPr="0064686E">
              <w:rPr>
                <w:highlight w:val="cyan"/>
                <w:lang w:eastAsia="en-US"/>
              </w:rPr>
              <w:t xml:space="preserve">” and shall be </w:t>
            </w:r>
            <w:r w:rsidR="00793537" w:rsidRPr="0064686E">
              <w:rPr>
                <w:highlight w:val="cyan"/>
                <w:u w:val="single"/>
                <w:lang w:eastAsia="en-US"/>
              </w:rPr>
              <w:t>made</w:t>
            </w:r>
            <w:r w:rsidR="00793537" w:rsidRPr="0064686E">
              <w:rPr>
                <w:highlight w:val="cyan"/>
                <w:lang w:eastAsia="en-US"/>
              </w:rPr>
              <w:t xml:space="preserve"> to the Supplier at the time</w:t>
            </w:r>
            <w:r w:rsidR="005C187E">
              <w:rPr>
                <w:highlight w:val="cyan"/>
                <w:lang w:eastAsia="en-US"/>
              </w:rPr>
              <w:t xml:space="preserve"> of</w:t>
            </w:r>
            <w:r w:rsidR="00793537" w:rsidRPr="0064686E">
              <w:rPr>
                <w:highlight w:val="cyan"/>
                <w:lang w:eastAsia="en-US"/>
              </w:rPr>
              <w:t xml:space="preserve"> </w:t>
            </w:r>
            <w:r w:rsidR="00793537" w:rsidRPr="0064686E">
              <w:rPr>
                <w:b/>
                <w:highlight w:val="cyan"/>
                <w:lang w:eastAsia="en-US"/>
              </w:rPr>
              <w:t>partial delivery and final acceptance on each delivery of GOODS</w:t>
            </w:r>
            <w:r w:rsidR="00793537" w:rsidRPr="0064686E">
              <w:rPr>
                <w:highlight w:val="cyan"/>
                <w:lang w:eastAsia="en-US"/>
              </w:rPr>
              <w:t xml:space="preserve"> by the PROCURING ENTITY made in accordance with Section VI. Schedule of Requirements, and the submission or presentation of the following documents</w:t>
            </w:r>
            <w:r w:rsidR="00727A32" w:rsidRPr="00C53D3B">
              <w:rPr>
                <w:highlight w:val="cyan"/>
              </w:rPr>
              <w:t>:</w:t>
            </w:r>
          </w:p>
          <w:p w14:paraId="4DA3F7AD" w14:textId="77777777" w:rsidR="00E05BAF" w:rsidRPr="004D6C0B" w:rsidRDefault="000B3CEA" w:rsidP="009A51A2">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2661940C"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08794EEE"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30D5A746"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0F7F05B8"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70B1CCB"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205C4D06"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10039847"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5C187E" w:rsidRPr="004D6C0B" w14:paraId="3B96D021"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29DD2012" w14:textId="7B05A01F" w:rsidR="005C187E" w:rsidRPr="004D6C0B" w:rsidRDefault="005C187E">
            <w:pPr>
              <w:jc w:val="center"/>
            </w:pPr>
            <w:r>
              <w:lastRenderedPageBreak/>
              <w:t>3</w:t>
            </w:r>
          </w:p>
        </w:tc>
        <w:tc>
          <w:tcPr>
            <w:tcW w:w="4329" w:type="pct"/>
            <w:tcBorders>
              <w:top w:val="single" w:sz="4" w:space="0" w:color="000000"/>
              <w:left w:val="single" w:sz="4" w:space="0" w:color="000000"/>
              <w:bottom w:val="single" w:sz="4" w:space="0" w:color="000000"/>
              <w:right w:val="single" w:sz="4" w:space="0" w:color="000000"/>
            </w:tcBorders>
          </w:tcPr>
          <w:p w14:paraId="23241DC5" w14:textId="08A84D80" w:rsidR="005C187E" w:rsidRPr="0062365F" w:rsidRDefault="005C187E" w:rsidP="00AB3BA4">
            <w:pPr>
              <w:rPr>
                <w:highlight w:val="cyan"/>
              </w:rPr>
            </w:pPr>
            <w:r w:rsidRPr="008B0D69">
              <w:rPr>
                <w:highlight w:val="yellow"/>
              </w:rPr>
              <w:t>If the Performance Security is in the form of a Surety Bond, it must be in the name of the Philippine Army/AFP, and its validity must be until the issuance by the Procuring Entity of the Certificate of Final Acceptance. The Surety Bond must be duly notarized and signed by the Supplier's authorized representative indicating therein his/her full name.</w:t>
            </w:r>
          </w:p>
        </w:tc>
      </w:tr>
      <w:tr w:rsidR="00FD2651" w:rsidRPr="004D6C0B" w14:paraId="28C427D9"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0DE1C095" w14:textId="77777777" w:rsidR="00FD2651" w:rsidRPr="004D6C0B" w:rsidRDefault="0043613A">
            <w:pPr>
              <w:spacing w:after="0"/>
              <w:jc w:val="center"/>
            </w:pPr>
            <w:r w:rsidRPr="004D6C0B">
              <w:t>4</w:t>
            </w:r>
          </w:p>
        </w:tc>
        <w:tc>
          <w:tcPr>
            <w:tcW w:w="4329" w:type="pct"/>
            <w:tcBorders>
              <w:top w:val="single" w:sz="4" w:space="0" w:color="000000"/>
              <w:left w:val="single" w:sz="4" w:space="0" w:color="000000"/>
              <w:bottom w:val="nil"/>
              <w:right w:val="single" w:sz="4" w:space="0" w:color="000000"/>
            </w:tcBorders>
          </w:tcPr>
          <w:p w14:paraId="28A5D817" w14:textId="77777777" w:rsidR="001E4E50" w:rsidRPr="004D6C0B" w:rsidRDefault="0043613A">
            <w:pPr>
              <w:spacing w:after="0"/>
            </w:pPr>
            <w:r w:rsidRPr="004D6C0B">
              <w:t>The inspections and tests that will be conducted are:</w:t>
            </w:r>
          </w:p>
          <w:p w14:paraId="7D5FBA86" w14:textId="77777777" w:rsidR="001E4E50" w:rsidRPr="004D6C0B" w:rsidRDefault="001E4E50">
            <w:pPr>
              <w:spacing w:after="0"/>
              <w:rPr>
                <w:i/>
              </w:rPr>
            </w:pPr>
          </w:p>
          <w:p w14:paraId="5C83B484" w14:textId="77777777" w:rsidR="001E4E50" w:rsidRPr="00416306" w:rsidRDefault="001E4E50" w:rsidP="009A51A2">
            <w:pPr>
              <w:pStyle w:val="ListParagraph"/>
              <w:numPr>
                <w:ilvl w:val="0"/>
                <w:numId w:val="27"/>
              </w:numPr>
              <w:ind w:left="197" w:firstLine="720"/>
            </w:pPr>
            <w:r w:rsidRPr="00416306">
              <w:rPr>
                <w:b/>
              </w:rPr>
              <w:t>Post-Qualification</w:t>
            </w:r>
            <w:r w:rsidRPr="00416306">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43B12650" w14:textId="77777777" w:rsidR="001E4E50" w:rsidRPr="00416306" w:rsidRDefault="001E4E50" w:rsidP="001E4E50">
            <w:pPr>
              <w:ind w:left="197" w:firstLine="720"/>
            </w:pPr>
            <w:r w:rsidRPr="00416306">
              <w:t xml:space="preserve">Considering the travel restrictions brought by COVID-19 outbreak, the alternative PQI may be conducted through “table post qualification” and/or by VTC or other electronic means; and the adoption of previous PQ Reports with independent referencing </w:t>
            </w:r>
            <w:r w:rsidR="00416306" w:rsidRPr="00416306">
              <w:rPr>
                <w:highlight w:val="cyan"/>
              </w:rPr>
              <w:t>within the</w:t>
            </w:r>
            <w:r w:rsidRPr="00416306">
              <w:rPr>
                <w:highlight w:val="cyan"/>
              </w:rPr>
              <w:t xml:space="preserve"> six (6) months</w:t>
            </w:r>
            <w:r w:rsidRPr="00416306">
              <w:t xml:space="preserve"> validity period.</w:t>
            </w:r>
          </w:p>
          <w:p w14:paraId="7E179649" w14:textId="77777777" w:rsidR="00613C61" w:rsidRDefault="001E4E50" w:rsidP="00613C61">
            <w:pPr>
              <w:ind w:left="197" w:firstLine="720"/>
            </w:pPr>
            <w:r w:rsidRPr="00416306">
              <w:t xml:space="preserve">Conduct of Post Qualification abroad is subject to the issued guidelines regarding Foreign Travel of Public Official/Officers during State of Calamity or Implementation of Community Quarantine or Similar Restrictions. </w:t>
            </w:r>
            <w:r w:rsidRPr="00416306">
              <w:lastRenderedPageBreak/>
              <w:t>Considering restrictions for foreign travel during the quarantine period, the Procuring Entity or PQ Team may conduct “table post qualification” within the office, or utilize the Office of the Philippine Defense and Armed Forces Attaché (</w:t>
            </w:r>
            <w:proofErr w:type="spellStart"/>
            <w:r w:rsidRPr="00416306">
              <w:t>OPhilDAFA</w:t>
            </w:r>
            <w:proofErr w:type="spellEnd"/>
            <w:r w:rsidRPr="00416306">
              <w:t>) of the country where the foreign bidder/proponent is based to conduct post qualification.</w:t>
            </w:r>
          </w:p>
          <w:p w14:paraId="69ED7CCE" w14:textId="77777777" w:rsidR="00214840" w:rsidRPr="00036422" w:rsidRDefault="00214840" w:rsidP="009A51A2">
            <w:pPr>
              <w:pStyle w:val="ListParagraph"/>
              <w:numPr>
                <w:ilvl w:val="0"/>
                <w:numId w:val="27"/>
              </w:numPr>
              <w:tabs>
                <w:tab w:val="left" w:pos="1457"/>
              </w:tabs>
              <w:ind w:left="197" w:firstLine="720"/>
              <w:rPr>
                <w:highlight w:val="green"/>
              </w:rPr>
            </w:pPr>
            <w:r w:rsidRPr="00036422">
              <w:rPr>
                <w:b/>
                <w:highlight w:val="green"/>
              </w:rPr>
              <w:t>Pre-Production/ In-Process Production Inspection:</w:t>
            </w:r>
          </w:p>
          <w:p w14:paraId="56D9E8A4" w14:textId="77777777" w:rsidR="00214840" w:rsidRPr="00036422" w:rsidRDefault="00214840" w:rsidP="00214840">
            <w:pPr>
              <w:pStyle w:val="ListParagraph"/>
              <w:tabs>
                <w:tab w:val="left" w:pos="1457"/>
              </w:tabs>
              <w:ind w:left="917"/>
              <w:rPr>
                <w:b/>
                <w:highlight w:val="green"/>
              </w:rPr>
            </w:pPr>
          </w:p>
          <w:p w14:paraId="00BEB473" w14:textId="77777777" w:rsidR="00214840" w:rsidRPr="00036422" w:rsidRDefault="00214840" w:rsidP="00214840">
            <w:pPr>
              <w:pStyle w:val="ListParagraph"/>
              <w:numPr>
                <w:ilvl w:val="0"/>
                <w:numId w:val="50"/>
              </w:numPr>
              <w:ind w:left="170" w:firstLine="709"/>
              <w:rPr>
                <w:highlight w:val="green"/>
              </w:rPr>
            </w:pPr>
            <w:r w:rsidRPr="00036422">
              <w:rPr>
                <w:highlight w:val="green"/>
              </w:rPr>
              <w:t>Pre-Production Inspection shall be conducted Sixty (60) Calendar Days from receipt of NTP at the Manufacturer’s facility to ensure the quality of the fabric in accordance with the approved Post Qualification Sample submitted.</w:t>
            </w:r>
          </w:p>
          <w:p w14:paraId="2F1D3D3A" w14:textId="77777777" w:rsidR="00214840" w:rsidRPr="00036422" w:rsidRDefault="00214840" w:rsidP="00214840">
            <w:pPr>
              <w:pStyle w:val="ListParagraph"/>
              <w:ind w:left="33" w:firstLine="884"/>
              <w:rPr>
                <w:highlight w:val="green"/>
              </w:rPr>
            </w:pPr>
            <w:r w:rsidRPr="00036422">
              <w:rPr>
                <w:highlight w:val="green"/>
              </w:rPr>
              <w:t>2)</w:t>
            </w:r>
            <w:r w:rsidRPr="00036422">
              <w:rPr>
                <w:highlight w:val="green"/>
              </w:rPr>
              <w:tab/>
              <w:t>There will be at least three (3) members of the Inspection Team.</w:t>
            </w:r>
          </w:p>
          <w:p w14:paraId="0FC29C50" w14:textId="3BA030CD" w:rsidR="00214840" w:rsidRPr="00036422" w:rsidRDefault="00214840" w:rsidP="00214840">
            <w:pPr>
              <w:pStyle w:val="ListParagraph"/>
              <w:ind w:left="170" w:firstLine="747"/>
              <w:rPr>
                <w:highlight w:val="green"/>
              </w:rPr>
            </w:pPr>
            <w:r w:rsidRPr="00036422">
              <w:rPr>
                <w:highlight w:val="green"/>
              </w:rPr>
              <w:t>3)</w:t>
            </w:r>
            <w:r w:rsidRPr="00036422">
              <w:rPr>
                <w:highlight w:val="green"/>
              </w:rPr>
              <w:tab/>
              <w:t>During In-Process Inspection, the inspection team will conduct the physical inspection at the Manufacturer’s facility.</w:t>
            </w:r>
          </w:p>
          <w:p w14:paraId="37F3578E" w14:textId="77777777" w:rsidR="00214840" w:rsidRPr="00036422" w:rsidRDefault="00214840" w:rsidP="00214840">
            <w:pPr>
              <w:pStyle w:val="ListParagraph"/>
              <w:ind w:left="170" w:firstLine="747"/>
              <w:rPr>
                <w:highlight w:val="green"/>
              </w:rPr>
            </w:pPr>
            <w:r w:rsidRPr="00036422">
              <w:rPr>
                <w:highlight w:val="green"/>
              </w:rPr>
              <w:t>4)</w:t>
            </w:r>
            <w:r w:rsidRPr="00036422">
              <w:rPr>
                <w:highlight w:val="green"/>
              </w:rPr>
              <w:tab/>
              <w:t>Supplier shall ensure that the raw materials (basic material) to be used in the production of the items are available for inspection.</w:t>
            </w:r>
          </w:p>
          <w:p w14:paraId="0D72C469" w14:textId="77777777" w:rsidR="00214840" w:rsidRDefault="00214840" w:rsidP="00214840">
            <w:pPr>
              <w:pStyle w:val="ListParagraph"/>
              <w:tabs>
                <w:tab w:val="left" w:pos="1457"/>
              </w:tabs>
              <w:ind w:left="170" w:firstLine="747"/>
            </w:pPr>
            <w:r w:rsidRPr="00036422">
              <w:rPr>
                <w:highlight w:val="green"/>
              </w:rPr>
              <w:t>5)</w:t>
            </w:r>
            <w:r w:rsidRPr="00036422">
              <w:rPr>
                <w:highlight w:val="green"/>
              </w:rPr>
              <w:tab/>
              <w:t>All costs relative to the Pre-Production/In-Process Inspection including travel, board and lodging, and related expenses shall be for the account of the supplier.</w:t>
            </w:r>
          </w:p>
          <w:p w14:paraId="06E59576" w14:textId="77777777" w:rsidR="00214840" w:rsidRDefault="00214840" w:rsidP="00214840">
            <w:pPr>
              <w:pStyle w:val="ListParagraph"/>
              <w:tabs>
                <w:tab w:val="left" w:pos="1457"/>
              </w:tabs>
              <w:ind w:left="170" w:firstLine="747"/>
            </w:pPr>
          </w:p>
          <w:tbl>
            <w:tblPr>
              <w:tblStyle w:val="TableGrid"/>
              <w:tblW w:w="0" w:type="auto"/>
              <w:tblLook w:val="04A0" w:firstRow="1" w:lastRow="0" w:firstColumn="1" w:lastColumn="0" w:noHBand="0" w:noVBand="1"/>
            </w:tblPr>
            <w:tblGrid>
              <w:gridCol w:w="1452"/>
              <w:gridCol w:w="3420"/>
              <w:gridCol w:w="2790"/>
            </w:tblGrid>
            <w:tr w:rsidR="00214840" w14:paraId="6D44DBC4" w14:textId="77777777" w:rsidTr="00E141C0">
              <w:tc>
                <w:tcPr>
                  <w:tcW w:w="1452" w:type="dxa"/>
                  <w:vAlign w:val="center"/>
                </w:tcPr>
                <w:p w14:paraId="30A394E1" w14:textId="77777777" w:rsidR="00214840" w:rsidRPr="00270F56" w:rsidRDefault="00214840" w:rsidP="00214840">
                  <w:pPr>
                    <w:tabs>
                      <w:tab w:val="left" w:pos="1457"/>
                    </w:tabs>
                    <w:spacing w:after="240"/>
                    <w:jc w:val="left"/>
                    <w:rPr>
                      <w:b/>
                      <w:highlight w:val="green"/>
                    </w:rPr>
                  </w:pPr>
                  <w:r w:rsidRPr="00270F56">
                    <w:rPr>
                      <w:b/>
                      <w:highlight w:val="green"/>
                    </w:rPr>
                    <w:t>Type of Inspection</w:t>
                  </w:r>
                </w:p>
              </w:tc>
              <w:tc>
                <w:tcPr>
                  <w:tcW w:w="3420" w:type="dxa"/>
                  <w:vAlign w:val="center"/>
                </w:tcPr>
                <w:p w14:paraId="0E933A62" w14:textId="77777777" w:rsidR="00214840" w:rsidRPr="00270F56" w:rsidRDefault="00214840" w:rsidP="00214840">
                  <w:pPr>
                    <w:tabs>
                      <w:tab w:val="left" w:pos="1457"/>
                    </w:tabs>
                    <w:spacing w:after="240"/>
                    <w:jc w:val="center"/>
                    <w:rPr>
                      <w:b/>
                      <w:highlight w:val="green"/>
                    </w:rPr>
                  </w:pPr>
                  <w:r w:rsidRPr="00270F56">
                    <w:rPr>
                      <w:b/>
                      <w:highlight w:val="green"/>
                    </w:rPr>
                    <w:t>Frequency</w:t>
                  </w:r>
                </w:p>
              </w:tc>
              <w:tc>
                <w:tcPr>
                  <w:tcW w:w="2790" w:type="dxa"/>
                  <w:vAlign w:val="center"/>
                </w:tcPr>
                <w:p w14:paraId="41336F62" w14:textId="77777777" w:rsidR="00214840" w:rsidRPr="00270F56" w:rsidRDefault="00214840" w:rsidP="00214840">
                  <w:pPr>
                    <w:tabs>
                      <w:tab w:val="left" w:pos="1457"/>
                    </w:tabs>
                    <w:spacing w:after="240"/>
                    <w:jc w:val="center"/>
                    <w:rPr>
                      <w:b/>
                      <w:highlight w:val="green"/>
                    </w:rPr>
                  </w:pPr>
                  <w:r w:rsidRPr="00270F56">
                    <w:rPr>
                      <w:b/>
                      <w:highlight w:val="green"/>
                    </w:rPr>
                    <w:t>Purpose</w:t>
                  </w:r>
                </w:p>
              </w:tc>
            </w:tr>
            <w:tr w:rsidR="00214840" w14:paraId="1580FBAA" w14:textId="77777777" w:rsidTr="00E141C0">
              <w:tc>
                <w:tcPr>
                  <w:tcW w:w="1452" w:type="dxa"/>
                  <w:vAlign w:val="center"/>
                </w:tcPr>
                <w:p w14:paraId="05AFCDE4" w14:textId="77777777" w:rsidR="00214840" w:rsidRPr="00270F56" w:rsidRDefault="00214840" w:rsidP="00214840">
                  <w:pPr>
                    <w:tabs>
                      <w:tab w:val="left" w:pos="1457"/>
                    </w:tabs>
                    <w:spacing w:after="240"/>
                    <w:jc w:val="left"/>
                    <w:rPr>
                      <w:b/>
                      <w:highlight w:val="green"/>
                    </w:rPr>
                  </w:pPr>
                  <w:r w:rsidRPr="00270F56">
                    <w:rPr>
                      <w:b/>
                      <w:highlight w:val="green"/>
                    </w:rPr>
                    <w:t>Pre-Production</w:t>
                  </w:r>
                </w:p>
              </w:tc>
              <w:tc>
                <w:tcPr>
                  <w:tcW w:w="3420" w:type="dxa"/>
                </w:tcPr>
                <w:p w14:paraId="447A55A8" w14:textId="77777777" w:rsidR="00214840" w:rsidRPr="00270F56" w:rsidRDefault="00214840" w:rsidP="00214840">
                  <w:pPr>
                    <w:tabs>
                      <w:tab w:val="left" w:pos="1457"/>
                    </w:tabs>
                    <w:spacing w:after="240"/>
                    <w:rPr>
                      <w:highlight w:val="green"/>
                    </w:rPr>
                  </w:pPr>
                  <w:r w:rsidRPr="00270F56">
                    <w:rPr>
                      <w:highlight w:val="green"/>
                    </w:rPr>
                    <w:t>Every arrival of the raw materials per submitted Production Plan by the Supplier.</w:t>
                  </w:r>
                </w:p>
                <w:p w14:paraId="2434DFDB" w14:textId="77777777" w:rsidR="00214840" w:rsidRPr="00270F56" w:rsidRDefault="00214840" w:rsidP="00214840">
                  <w:pPr>
                    <w:tabs>
                      <w:tab w:val="left" w:pos="1457"/>
                    </w:tabs>
                    <w:spacing w:after="240"/>
                    <w:rPr>
                      <w:highlight w:val="green"/>
                    </w:rPr>
                  </w:pPr>
                  <w:r w:rsidRPr="00270F56">
                    <w:rPr>
                      <w:highlight w:val="green"/>
                    </w:rPr>
                    <w:t>The Supplier will notify P</w:t>
                  </w:r>
                  <w:r>
                    <w:rPr>
                      <w:highlight w:val="green"/>
                    </w:rPr>
                    <w:t>hilippine Army</w:t>
                  </w:r>
                  <w:r w:rsidRPr="00270F56">
                    <w:rPr>
                      <w:highlight w:val="green"/>
                    </w:rPr>
                    <w:t xml:space="preserve"> for inspection within seven (7) calendar days before arrival of the raw materials.</w:t>
                  </w:r>
                </w:p>
              </w:tc>
              <w:tc>
                <w:tcPr>
                  <w:tcW w:w="2790" w:type="dxa"/>
                </w:tcPr>
                <w:p w14:paraId="1B7C9586" w14:textId="77777777" w:rsidR="00214840" w:rsidRPr="00270F56" w:rsidRDefault="00214840" w:rsidP="00214840">
                  <w:pPr>
                    <w:tabs>
                      <w:tab w:val="left" w:pos="1457"/>
                    </w:tabs>
                    <w:spacing w:after="240"/>
                    <w:rPr>
                      <w:highlight w:val="green"/>
                    </w:rPr>
                  </w:pPr>
                  <w:r w:rsidRPr="00270F56">
                    <w:rPr>
                      <w:highlight w:val="green"/>
                    </w:rPr>
                    <w:t>Visual inspection of the arrival of the raw materials at the Manufacturer’s facility to ensure the quality of the fabric in accordance with the approved Post Qualification Sample submitted.</w:t>
                  </w:r>
                </w:p>
              </w:tc>
            </w:tr>
            <w:tr w:rsidR="00214840" w14:paraId="6A918C7E" w14:textId="77777777" w:rsidTr="00E141C0">
              <w:tc>
                <w:tcPr>
                  <w:tcW w:w="1452" w:type="dxa"/>
                  <w:vAlign w:val="center"/>
                </w:tcPr>
                <w:p w14:paraId="10437543" w14:textId="77777777" w:rsidR="00214840" w:rsidRPr="00270F56" w:rsidRDefault="00214840" w:rsidP="00214840">
                  <w:pPr>
                    <w:tabs>
                      <w:tab w:val="left" w:pos="1457"/>
                    </w:tabs>
                    <w:spacing w:after="240"/>
                    <w:jc w:val="left"/>
                    <w:rPr>
                      <w:b/>
                      <w:highlight w:val="green"/>
                    </w:rPr>
                  </w:pPr>
                  <w:r w:rsidRPr="00270F56">
                    <w:rPr>
                      <w:b/>
                      <w:highlight w:val="green"/>
                    </w:rPr>
                    <w:t>In-Process</w:t>
                  </w:r>
                </w:p>
              </w:tc>
              <w:tc>
                <w:tcPr>
                  <w:tcW w:w="3420" w:type="dxa"/>
                  <w:vAlign w:val="center"/>
                </w:tcPr>
                <w:p w14:paraId="06F65047" w14:textId="77777777" w:rsidR="00214840" w:rsidRPr="00270F56" w:rsidRDefault="00214840" w:rsidP="00214840">
                  <w:pPr>
                    <w:tabs>
                      <w:tab w:val="left" w:pos="1457"/>
                    </w:tabs>
                    <w:spacing w:after="240"/>
                    <w:jc w:val="left"/>
                    <w:rPr>
                      <w:highlight w:val="green"/>
                    </w:rPr>
                  </w:pPr>
                  <w:r w:rsidRPr="00270F56">
                    <w:rPr>
                      <w:highlight w:val="green"/>
                    </w:rPr>
                    <w:t>Per submit</w:t>
                  </w:r>
                  <w:r w:rsidR="00416306">
                    <w:rPr>
                      <w:highlight w:val="green"/>
                    </w:rPr>
                    <w:t>ted Production Plan</w:t>
                  </w:r>
                </w:p>
              </w:tc>
              <w:tc>
                <w:tcPr>
                  <w:tcW w:w="2790" w:type="dxa"/>
                  <w:vAlign w:val="center"/>
                </w:tcPr>
                <w:p w14:paraId="32726B77" w14:textId="1FEC705A" w:rsidR="00214840" w:rsidRPr="00270F56" w:rsidRDefault="00214840" w:rsidP="00214840">
                  <w:pPr>
                    <w:tabs>
                      <w:tab w:val="left" w:pos="1457"/>
                    </w:tabs>
                    <w:spacing w:after="240"/>
                    <w:jc w:val="left"/>
                    <w:rPr>
                      <w:highlight w:val="green"/>
                    </w:rPr>
                  </w:pPr>
                  <w:r w:rsidRPr="00270F56">
                    <w:rPr>
                      <w:highlight w:val="green"/>
                    </w:rPr>
                    <w:t>The Inspection team will conduct the physical inspection at the Manufacturer’s facility.</w:t>
                  </w:r>
                </w:p>
              </w:tc>
            </w:tr>
          </w:tbl>
          <w:p w14:paraId="6CC7BCED" w14:textId="77777777" w:rsidR="00214840" w:rsidRDefault="00214840" w:rsidP="00214840">
            <w:pPr>
              <w:pStyle w:val="ListParagraph"/>
              <w:tabs>
                <w:tab w:val="left" w:pos="1457"/>
              </w:tabs>
              <w:ind w:left="170" w:firstLine="747"/>
              <w:rPr>
                <w:b/>
              </w:rPr>
            </w:pPr>
          </w:p>
          <w:p w14:paraId="45A7B34D" w14:textId="77777777" w:rsidR="009770A9" w:rsidRDefault="00613C61" w:rsidP="009A51A2">
            <w:pPr>
              <w:pStyle w:val="ListParagraph"/>
              <w:numPr>
                <w:ilvl w:val="0"/>
                <w:numId w:val="27"/>
              </w:numPr>
              <w:tabs>
                <w:tab w:val="left" w:pos="1457"/>
              </w:tabs>
              <w:ind w:left="197" w:firstLine="720"/>
              <w:rPr>
                <w:highlight w:val="cyan"/>
              </w:rPr>
            </w:pPr>
            <w:r w:rsidRPr="0062365F">
              <w:rPr>
                <w:b/>
                <w:highlight w:val="cyan"/>
              </w:rPr>
              <w:t>Final Inspection and Acceptance</w:t>
            </w:r>
            <w:r w:rsidRPr="0062365F">
              <w:rPr>
                <w:highlight w:val="cyan"/>
              </w:rPr>
              <w:t xml:space="preserve"> at the Delivery Site. </w:t>
            </w:r>
          </w:p>
          <w:p w14:paraId="4D967DB1" w14:textId="77777777" w:rsidR="009770A9" w:rsidRDefault="009770A9" w:rsidP="009770A9">
            <w:pPr>
              <w:pStyle w:val="ListParagraph"/>
              <w:tabs>
                <w:tab w:val="left" w:pos="1457"/>
              </w:tabs>
              <w:ind w:left="1637"/>
              <w:rPr>
                <w:highlight w:val="cyan"/>
              </w:rPr>
            </w:pPr>
          </w:p>
          <w:p w14:paraId="2160DEA5" w14:textId="77777777" w:rsidR="00F11CD1" w:rsidRDefault="009770A9" w:rsidP="009770A9">
            <w:pPr>
              <w:pStyle w:val="ListParagraph"/>
              <w:numPr>
                <w:ilvl w:val="4"/>
                <w:numId w:val="23"/>
              </w:numPr>
              <w:tabs>
                <w:tab w:val="left" w:pos="1457"/>
              </w:tabs>
              <w:ind w:left="175" w:firstLine="1276"/>
              <w:rPr>
                <w:highlight w:val="cyan"/>
              </w:rPr>
            </w:pPr>
            <w:r>
              <w:rPr>
                <w:highlight w:val="cyan"/>
              </w:rPr>
              <w:t xml:space="preserve">   </w:t>
            </w:r>
            <w:r w:rsidR="00613C61" w:rsidRPr="009770A9">
              <w:rPr>
                <w:highlight w:val="cyan"/>
              </w:rPr>
              <w:t>Completeness and appropriateness of the delivered goods, visual inspection and random sampling based on the required test criteria and list of required samples shall be conducted by the Procuring Entity’s representative (PATIAC) at the delivery site</w:t>
            </w:r>
            <w:r w:rsidR="00613C61" w:rsidRPr="00FC3741">
              <w:rPr>
                <w:highlight w:val="cyan"/>
              </w:rPr>
              <w:t>. Expenses incurred related hereto particularly travel and board and lodging expenses shall be borne by the Procuring Entity</w:t>
            </w:r>
            <w:bookmarkStart w:id="63" w:name="_GoBack"/>
            <w:bookmarkEnd w:id="63"/>
            <w:r w:rsidR="00613C61" w:rsidRPr="009770A9">
              <w:rPr>
                <w:highlight w:val="cyan"/>
              </w:rPr>
              <w:t xml:space="preserve">. Items that were taken randomly for destructive testing shall be replaced by the supplier. </w:t>
            </w:r>
          </w:p>
          <w:p w14:paraId="1C4A36A3" w14:textId="77777777" w:rsidR="00EF3CC9" w:rsidRPr="009770A9" w:rsidRDefault="00EF3CC9" w:rsidP="00EF3CC9">
            <w:pPr>
              <w:pStyle w:val="ListParagraph"/>
              <w:tabs>
                <w:tab w:val="left" w:pos="1457"/>
              </w:tabs>
              <w:ind w:left="1451"/>
              <w:rPr>
                <w:highlight w:val="cyan"/>
              </w:rPr>
            </w:pPr>
          </w:p>
          <w:p w14:paraId="661EC4C2" w14:textId="77777777" w:rsidR="00F11CD1" w:rsidRPr="004D6C0B" w:rsidRDefault="00613C61" w:rsidP="009A51A2">
            <w:pPr>
              <w:pStyle w:val="ListParagraph"/>
              <w:numPr>
                <w:ilvl w:val="0"/>
                <w:numId w:val="28"/>
              </w:numPr>
              <w:tabs>
                <w:tab w:val="left" w:pos="1457"/>
              </w:tabs>
            </w:pPr>
            <w:r w:rsidRPr="004D6C0B">
              <w:lastRenderedPageBreak/>
              <w:t>Final Inspection and Acceptance Report by the TIAC</w:t>
            </w:r>
          </w:p>
          <w:p w14:paraId="456F337F" w14:textId="77777777" w:rsidR="00F11CD1" w:rsidRPr="004D6C0B" w:rsidRDefault="00613C61" w:rsidP="009A51A2">
            <w:pPr>
              <w:pStyle w:val="ListParagraph"/>
              <w:numPr>
                <w:ilvl w:val="0"/>
                <w:numId w:val="28"/>
              </w:numPr>
              <w:tabs>
                <w:tab w:val="left" w:pos="1457"/>
              </w:tabs>
            </w:pPr>
            <w:r w:rsidRPr="004D6C0B">
              <w:t xml:space="preserve">Delivered Items and Inspection Report  </w:t>
            </w:r>
          </w:p>
          <w:p w14:paraId="561773FD" w14:textId="77777777" w:rsidR="00613C61" w:rsidRDefault="00613C61" w:rsidP="009A51A2">
            <w:pPr>
              <w:pStyle w:val="ListParagraph"/>
              <w:numPr>
                <w:ilvl w:val="0"/>
                <w:numId w:val="28"/>
              </w:numPr>
              <w:tabs>
                <w:tab w:val="left" w:pos="1457"/>
              </w:tabs>
            </w:pPr>
            <w:r w:rsidRPr="004D6C0B">
              <w:t>SAO/APAO Inspection and Acceptance Report</w:t>
            </w:r>
          </w:p>
          <w:p w14:paraId="5CC99D7B" w14:textId="77777777" w:rsidR="009770A9" w:rsidRDefault="009770A9" w:rsidP="009770A9">
            <w:pPr>
              <w:pStyle w:val="ListParagraph"/>
              <w:tabs>
                <w:tab w:val="left" w:pos="1457"/>
              </w:tabs>
              <w:ind w:left="2357"/>
            </w:pPr>
          </w:p>
          <w:p w14:paraId="3DAB5917" w14:textId="14E15A98" w:rsidR="009770A9" w:rsidRDefault="009770A9" w:rsidP="00EF3CC9">
            <w:pPr>
              <w:pStyle w:val="ListParagraph"/>
              <w:numPr>
                <w:ilvl w:val="1"/>
                <w:numId w:val="23"/>
              </w:numPr>
              <w:tabs>
                <w:tab w:val="left" w:pos="1592"/>
              </w:tabs>
              <w:ind w:left="175" w:firstLine="1276"/>
            </w:pPr>
            <w:r>
              <w:t xml:space="preserve"> Non-Acceptance of Items</w:t>
            </w:r>
            <w:r w:rsidR="00EF3CC9">
              <w:t xml:space="preserve"> - </w:t>
            </w:r>
            <w:r>
              <w:t xml:space="preserve">In case items are rejected, Philippine Army Technical Inspection and Acceptance Committee (PATIAC) shall issue Certificate of Non-Acceptance on the cause </w:t>
            </w:r>
            <w:r w:rsidR="005C187E">
              <w:t>of non-compliance of</w:t>
            </w:r>
            <w:r>
              <w:t xml:space="preserve">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p w14:paraId="7185A649" w14:textId="77777777" w:rsidR="009770A9" w:rsidRDefault="009770A9" w:rsidP="00EF3CC9">
            <w:pPr>
              <w:pStyle w:val="ListParagraph"/>
              <w:tabs>
                <w:tab w:val="left" w:pos="1457"/>
              </w:tabs>
              <w:ind w:left="1440"/>
            </w:pPr>
          </w:p>
          <w:p w14:paraId="2F49440B" w14:textId="77777777" w:rsidR="009770A9" w:rsidRPr="004D6C0B" w:rsidRDefault="009770A9" w:rsidP="00EF3CC9">
            <w:pPr>
              <w:tabs>
                <w:tab w:val="left" w:pos="1457"/>
              </w:tabs>
            </w:pPr>
            <w:r>
              <w:t>Once the allowable period of replacement exceeds, the contract shall be terminated. Supplier shall be subjected to blacklisting due to termination for default.</w:t>
            </w:r>
          </w:p>
        </w:tc>
      </w:tr>
      <w:tr w:rsidR="001E4E50" w:rsidRPr="004D6C0B" w14:paraId="6F776066" w14:textId="77777777" w:rsidTr="00BC70B1">
        <w:trPr>
          <w:trHeight w:val="547"/>
        </w:trPr>
        <w:tc>
          <w:tcPr>
            <w:tcW w:w="671" w:type="pct"/>
            <w:tcBorders>
              <w:top w:val="nil"/>
              <w:left w:val="single" w:sz="4" w:space="0" w:color="000000"/>
              <w:bottom w:val="single" w:sz="4" w:space="0" w:color="auto"/>
              <w:right w:val="single" w:sz="4" w:space="0" w:color="000000"/>
            </w:tcBorders>
          </w:tcPr>
          <w:p w14:paraId="08397F1C"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20CE0F65" w14:textId="77777777" w:rsidR="00613C61" w:rsidRPr="0062365F" w:rsidRDefault="00613C61" w:rsidP="00613C61">
            <w:pPr>
              <w:pStyle w:val="ListParagraph"/>
              <w:ind w:left="0"/>
              <w:rPr>
                <w:b/>
                <w:highlight w:val="cyan"/>
              </w:rPr>
            </w:pPr>
            <w:r w:rsidRPr="0062365F">
              <w:rPr>
                <w:b/>
                <w:highlight w:val="cyan"/>
              </w:rPr>
              <w:t>Note:</w:t>
            </w:r>
          </w:p>
          <w:p w14:paraId="1C314E57"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2A971F5F"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shall be for the account of the bidder/supplier. </w:t>
            </w:r>
          </w:p>
          <w:p w14:paraId="029B4918" w14:textId="77777777" w:rsidR="001E4E50"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1A4FDF6F" w14:textId="77777777" w:rsidR="00E8437E" w:rsidRDefault="00E8437E" w:rsidP="00E8437E">
            <w:pPr>
              <w:pStyle w:val="ListParagraph"/>
              <w:spacing w:after="0"/>
              <w:ind w:left="557"/>
              <w:rPr>
                <w:highlight w:val="cyan"/>
              </w:rPr>
            </w:pPr>
          </w:p>
          <w:p w14:paraId="053B6445" w14:textId="77777777" w:rsidR="00E8437E" w:rsidRPr="0062365F" w:rsidRDefault="00E8437E" w:rsidP="00E8437E">
            <w:pPr>
              <w:pStyle w:val="ListParagraph"/>
              <w:spacing w:after="0"/>
              <w:ind w:left="557"/>
              <w:rPr>
                <w:highlight w:val="cyan"/>
              </w:rPr>
            </w:pPr>
          </w:p>
          <w:p w14:paraId="5282655C" w14:textId="77777777" w:rsidR="00AB3BA4" w:rsidRPr="004D6C0B" w:rsidRDefault="00AB3BA4" w:rsidP="00AB3BA4">
            <w:pPr>
              <w:pStyle w:val="ListParagraph"/>
              <w:spacing w:after="0"/>
              <w:ind w:left="557"/>
            </w:pPr>
          </w:p>
        </w:tc>
      </w:tr>
      <w:tr w:rsidR="00E8437E" w:rsidRPr="004D6C0B" w14:paraId="6AD9F9C1" w14:textId="77777777" w:rsidTr="00BC70B1">
        <w:trPr>
          <w:trHeight w:val="547"/>
        </w:trPr>
        <w:tc>
          <w:tcPr>
            <w:tcW w:w="671" w:type="pct"/>
            <w:tcBorders>
              <w:top w:val="nil"/>
              <w:left w:val="single" w:sz="4" w:space="0" w:color="000000"/>
              <w:bottom w:val="single" w:sz="4" w:space="0" w:color="auto"/>
              <w:right w:val="single" w:sz="4" w:space="0" w:color="000000"/>
            </w:tcBorders>
          </w:tcPr>
          <w:p w14:paraId="51BA0B0F" w14:textId="77777777" w:rsidR="00E8437E" w:rsidRPr="004D6C0B" w:rsidRDefault="00E8437E">
            <w:pPr>
              <w:jc w:val="center"/>
            </w:pPr>
          </w:p>
        </w:tc>
        <w:tc>
          <w:tcPr>
            <w:tcW w:w="4329" w:type="pct"/>
            <w:tcBorders>
              <w:top w:val="nil"/>
              <w:left w:val="single" w:sz="4" w:space="0" w:color="000000"/>
              <w:bottom w:val="single" w:sz="4" w:space="0" w:color="auto"/>
              <w:right w:val="single" w:sz="4" w:space="0" w:color="000000"/>
            </w:tcBorders>
          </w:tcPr>
          <w:p w14:paraId="69472EC4" w14:textId="77777777" w:rsidR="00E8437E" w:rsidRPr="0062365F" w:rsidRDefault="00E8437E" w:rsidP="00613C61">
            <w:pPr>
              <w:pStyle w:val="ListParagraph"/>
              <w:ind w:left="0"/>
              <w:rPr>
                <w:b/>
                <w:highlight w:val="cyan"/>
              </w:rPr>
            </w:pPr>
          </w:p>
        </w:tc>
      </w:tr>
      <w:tr w:rsidR="00BC70B1" w:rsidRPr="004D6C0B" w14:paraId="5D3D0938"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474F582D"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49F681F3" w14:textId="77777777" w:rsidR="00911E95" w:rsidRPr="00EF3CC9" w:rsidRDefault="00911E95" w:rsidP="00613C61">
            <w:pPr>
              <w:pStyle w:val="ListParagraph"/>
              <w:ind w:left="0"/>
            </w:pPr>
            <w:r w:rsidRPr="00EF3CC9">
              <w:t>The warranty shall be covered by, either retention money in an amount equivalent to five percent (5%) of every progress payment, or a special bank guarantee equivalent to five percent (5%) of the Contract Price in favor of the Armed Forces of the Philippines.</w:t>
            </w:r>
            <w:r w:rsidR="004D5320" w:rsidRPr="00EF3CC9">
              <w:t xml:space="preserve"> </w:t>
            </w:r>
            <w:r w:rsidRPr="00EF3CC9">
              <w:t>The Obligation for the warranty shall only be released after the lapse of the warranty period.</w:t>
            </w:r>
          </w:p>
          <w:p w14:paraId="10E42BAF" w14:textId="77777777" w:rsidR="00911E95" w:rsidRPr="00EF3CC9" w:rsidRDefault="00911E95" w:rsidP="00613C61">
            <w:pPr>
              <w:pStyle w:val="ListParagraph"/>
              <w:ind w:left="0"/>
            </w:pPr>
          </w:p>
          <w:p w14:paraId="1C6C9B56" w14:textId="77777777" w:rsidR="00AF1D55" w:rsidRPr="00EF3CC9" w:rsidRDefault="00AF1D55" w:rsidP="00613C61">
            <w:pPr>
              <w:pStyle w:val="ListParagraph"/>
              <w:ind w:left="0"/>
              <w:rPr>
                <w:highlight w:val="cyan"/>
              </w:rPr>
            </w:pPr>
            <w:r w:rsidRPr="00EF3CC9">
              <w:rPr>
                <w:highlight w:val="cyan"/>
              </w:rPr>
              <w:t xml:space="preserve">The warranty period shall be </w:t>
            </w:r>
            <w:r w:rsidRPr="00EF3CC9">
              <w:rPr>
                <w:b/>
                <w:highlight w:val="cyan"/>
              </w:rPr>
              <w:t>six (6) months</w:t>
            </w:r>
            <w:r w:rsidRPr="00EF3CC9">
              <w:rPr>
                <w:highlight w:val="cyan"/>
              </w:rPr>
              <w:t xml:space="preserve"> after acceptance by the Procuring Entity of the delivered Goods.</w:t>
            </w:r>
          </w:p>
          <w:p w14:paraId="0D900604" w14:textId="77777777" w:rsidR="00AF1D55" w:rsidRPr="00EF3CC9" w:rsidRDefault="00AF1D55" w:rsidP="00613C61">
            <w:pPr>
              <w:pStyle w:val="ListParagraph"/>
              <w:ind w:left="0"/>
              <w:rPr>
                <w:highlight w:val="cyan"/>
              </w:rPr>
            </w:pPr>
          </w:p>
          <w:p w14:paraId="69437DC6" w14:textId="77777777" w:rsidR="00EF3CC9" w:rsidRPr="00EF3CC9" w:rsidRDefault="00EF3CC9" w:rsidP="001C508D">
            <w:pPr>
              <w:pStyle w:val="ListParagraph"/>
              <w:ind w:left="0"/>
            </w:pPr>
            <w:r w:rsidRPr="00EF3CC9">
              <w:t xml:space="preserve">The goods to be delivered must have been manufactured not more than </w:t>
            </w:r>
            <w:r w:rsidR="001C508D">
              <w:rPr>
                <w:b/>
              </w:rPr>
              <w:t>six (6</w:t>
            </w:r>
            <w:r w:rsidRPr="00EF3CC9">
              <w:rPr>
                <w:b/>
              </w:rPr>
              <w:t xml:space="preserve">) </w:t>
            </w:r>
            <w:r w:rsidR="001C508D">
              <w:rPr>
                <w:b/>
              </w:rPr>
              <w:t>months</w:t>
            </w:r>
            <w:r w:rsidRPr="00EF3CC9">
              <w:t xml:space="preserve"> from the date of delivery.</w:t>
            </w:r>
          </w:p>
        </w:tc>
      </w:tr>
      <w:tr w:rsidR="00BC70B1" w:rsidRPr="004D6C0B" w14:paraId="1205EF5C" w14:textId="77777777" w:rsidTr="007F7C64">
        <w:trPr>
          <w:trHeight w:val="547"/>
        </w:trPr>
        <w:tc>
          <w:tcPr>
            <w:tcW w:w="671" w:type="pct"/>
            <w:tcBorders>
              <w:top w:val="single" w:sz="4" w:space="0" w:color="auto"/>
              <w:left w:val="single" w:sz="4" w:space="0" w:color="000000"/>
              <w:bottom w:val="single" w:sz="4" w:space="0" w:color="auto"/>
              <w:right w:val="single" w:sz="4" w:space="0" w:color="auto"/>
            </w:tcBorders>
          </w:tcPr>
          <w:p w14:paraId="09977F97"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140679F5"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57816506" w14:textId="77777777" w:rsidR="00911E95" w:rsidRPr="004D6C0B" w:rsidRDefault="00911E95" w:rsidP="002E37E6">
            <w:pPr>
              <w:pStyle w:val="ListParagraph"/>
              <w:ind w:left="0"/>
            </w:pPr>
          </w:p>
          <w:p w14:paraId="1A0D79CA" w14:textId="77777777" w:rsidR="00911E95" w:rsidRPr="004D6C0B" w:rsidRDefault="00911E95" w:rsidP="002E37E6">
            <w:pPr>
              <w:pStyle w:val="ListParagraph"/>
              <w:ind w:left="0"/>
            </w:pPr>
            <w:r w:rsidRPr="004D6C0B">
              <w:t xml:space="preserve">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w:t>
            </w:r>
            <w:r w:rsidRPr="004D6C0B">
              <w:lastRenderedPageBreak/>
              <w:t>no cost to the Procuring Entity, upon giving a notice pursuant to GCC Clause 5.2.</w:t>
            </w:r>
          </w:p>
        </w:tc>
      </w:tr>
      <w:tr w:rsidR="000637E7" w:rsidRPr="004D6C0B" w14:paraId="706904F3"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8BC6003" w14:textId="77777777" w:rsidR="000637E7" w:rsidRPr="004D6C0B" w:rsidRDefault="000637E7" w:rsidP="000637E7">
            <w:pPr>
              <w:jc w:val="center"/>
            </w:pPr>
            <w:r>
              <w:lastRenderedPageBreak/>
              <w:t>6</w:t>
            </w:r>
          </w:p>
        </w:tc>
        <w:tc>
          <w:tcPr>
            <w:tcW w:w="4329" w:type="pct"/>
            <w:tcBorders>
              <w:top w:val="single" w:sz="4" w:space="0" w:color="auto"/>
              <w:left w:val="single" w:sz="4" w:space="0" w:color="auto"/>
              <w:bottom w:val="single" w:sz="4" w:space="0" w:color="auto"/>
              <w:right w:val="single" w:sz="4" w:space="0" w:color="auto"/>
            </w:tcBorders>
          </w:tcPr>
          <w:p w14:paraId="3DBC006C" w14:textId="77777777" w:rsidR="000637E7" w:rsidRPr="0062365F" w:rsidRDefault="000637E7" w:rsidP="000637E7">
            <w:pPr>
              <w:pStyle w:val="ListParagraph"/>
              <w:ind w:left="0"/>
              <w:rPr>
                <w:highlight w:val="cyan"/>
              </w:rPr>
            </w:pPr>
            <w:r w:rsidRPr="00241A56">
              <w:rPr>
                <w:lang w:val="en-PH"/>
              </w:rPr>
              <w:t xml:space="preserve">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w:t>
            </w:r>
            <w:r>
              <w:rPr>
                <w:lang w:val="en-PH"/>
              </w:rPr>
              <w:t>In case the total sum of liquidated damages reaches ten percent (10%) of the total contract price, the Procuring Entity concerned may rescind the contract and impose appropriate sanctions over and above the liquidated damages to be paid.</w:t>
            </w:r>
          </w:p>
        </w:tc>
      </w:tr>
    </w:tbl>
    <w:p w14:paraId="07EFD6B1" w14:textId="77777777" w:rsidR="00FD2651" w:rsidRPr="004D6C0B" w:rsidRDefault="00FD2651"/>
    <w:p w14:paraId="170BF3E2" w14:textId="77777777" w:rsidR="00FD2651" w:rsidRPr="004D6C0B" w:rsidRDefault="00FD2651">
      <w:pPr>
        <w:jc w:val="center"/>
        <w:rPr>
          <w:b/>
          <w:sz w:val="32"/>
          <w:szCs w:val="32"/>
        </w:rPr>
        <w:sectPr w:rsidR="00FD2651" w:rsidRPr="004D6C0B" w:rsidSect="00C20F74">
          <w:footerReference w:type="default" r:id="rId38"/>
          <w:pgSz w:w="11909" w:h="16834"/>
          <w:pgMar w:top="1440" w:right="1440" w:bottom="1440" w:left="1440" w:header="432" w:footer="0" w:gutter="0"/>
          <w:cols w:space="720" w:equalWidth="0">
            <w:col w:w="9029"/>
          </w:cols>
          <w:docGrid w:linePitch="326"/>
        </w:sectPr>
      </w:pPr>
    </w:p>
    <w:p w14:paraId="4097E5B1"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1E5380CF" w14:textId="77777777" w:rsidR="00FD2651" w:rsidRPr="004D6C0B" w:rsidRDefault="00FD2651"/>
    <w:p w14:paraId="04813FF2"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6D7EE9F9" w14:textId="77777777" w:rsidR="00FD2651" w:rsidRPr="004D6C0B" w:rsidRDefault="00FD2651"/>
    <w:p w14:paraId="38E2E51A" w14:textId="77777777" w:rsidR="0039282E" w:rsidRPr="004D6C0B" w:rsidRDefault="0039282E"/>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6"/>
        <w:gridCol w:w="1800"/>
        <w:gridCol w:w="2068"/>
        <w:gridCol w:w="3115"/>
      </w:tblGrid>
      <w:tr w:rsidR="0039282E" w:rsidRPr="0052277F" w14:paraId="7F491E86" w14:textId="77777777" w:rsidTr="00861C81">
        <w:trPr>
          <w:jc w:val="center"/>
        </w:trPr>
        <w:tc>
          <w:tcPr>
            <w:tcW w:w="1229" w:type="pct"/>
            <w:vAlign w:val="center"/>
          </w:tcPr>
          <w:p w14:paraId="737BE2CB" w14:textId="77777777" w:rsidR="00174C1E" w:rsidRPr="0052277F" w:rsidRDefault="00174C1E">
            <w:pPr>
              <w:spacing w:after="0"/>
              <w:jc w:val="center"/>
              <w:rPr>
                <w:b/>
                <w:highlight w:val="cyan"/>
              </w:rPr>
            </w:pPr>
            <w:r w:rsidRPr="0052277F">
              <w:rPr>
                <w:b/>
                <w:highlight w:val="cyan"/>
              </w:rPr>
              <w:t>Description</w:t>
            </w:r>
          </w:p>
        </w:tc>
        <w:tc>
          <w:tcPr>
            <w:tcW w:w="972" w:type="pct"/>
            <w:vAlign w:val="center"/>
          </w:tcPr>
          <w:p w14:paraId="72B88978" w14:textId="77777777" w:rsidR="00174C1E" w:rsidRPr="0052277F" w:rsidRDefault="00174C1E">
            <w:pPr>
              <w:spacing w:after="0"/>
              <w:jc w:val="center"/>
              <w:rPr>
                <w:b/>
                <w:highlight w:val="cyan"/>
              </w:rPr>
            </w:pPr>
            <w:r w:rsidRPr="0052277F">
              <w:rPr>
                <w:b/>
                <w:highlight w:val="cyan"/>
              </w:rPr>
              <w:t>Quantity</w:t>
            </w:r>
          </w:p>
        </w:tc>
        <w:tc>
          <w:tcPr>
            <w:tcW w:w="1117" w:type="pct"/>
            <w:vAlign w:val="center"/>
          </w:tcPr>
          <w:p w14:paraId="2C7EA706" w14:textId="77777777" w:rsidR="00174C1E" w:rsidRPr="0052277F" w:rsidRDefault="0039282E">
            <w:pPr>
              <w:spacing w:after="0"/>
              <w:jc w:val="center"/>
              <w:rPr>
                <w:b/>
                <w:highlight w:val="cyan"/>
              </w:rPr>
            </w:pPr>
            <w:r w:rsidRPr="0052277F">
              <w:rPr>
                <w:b/>
                <w:highlight w:val="cyan"/>
              </w:rPr>
              <w:t>Delivery Period</w:t>
            </w:r>
          </w:p>
        </w:tc>
        <w:tc>
          <w:tcPr>
            <w:tcW w:w="1682" w:type="pct"/>
            <w:vAlign w:val="center"/>
          </w:tcPr>
          <w:p w14:paraId="11DA5059" w14:textId="77777777" w:rsidR="00174C1E" w:rsidRPr="0052277F" w:rsidRDefault="0039282E" w:rsidP="0039282E">
            <w:pPr>
              <w:spacing w:after="0"/>
              <w:jc w:val="center"/>
              <w:rPr>
                <w:b/>
                <w:highlight w:val="cyan"/>
              </w:rPr>
            </w:pPr>
            <w:r w:rsidRPr="0052277F">
              <w:rPr>
                <w:b/>
                <w:highlight w:val="cyan"/>
              </w:rPr>
              <w:t>Delivery Place</w:t>
            </w:r>
          </w:p>
        </w:tc>
      </w:tr>
      <w:tr w:rsidR="00793537" w:rsidRPr="0052277F" w14:paraId="38BA7270" w14:textId="77777777" w:rsidTr="00C14B17">
        <w:trPr>
          <w:jc w:val="center"/>
        </w:trPr>
        <w:tc>
          <w:tcPr>
            <w:tcW w:w="1229" w:type="pct"/>
            <w:vMerge w:val="restart"/>
            <w:vAlign w:val="center"/>
          </w:tcPr>
          <w:p w14:paraId="6382110F" w14:textId="7E2A432C" w:rsidR="00793537" w:rsidRPr="0052277F" w:rsidRDefault="00793537" w:rsidP="00793537">
            <w:pPr>
              <w:jc w:val="center"/>
              <w:rPr>
                <w:b/>
                <w:highlight w:val="cyan"/>
              </w:rPr>
            </w:pPr>
            <w:r>
              <w:rPr>
                <w:b/>
                <w:highlight w:val="cyan"/>
              </w:rPr>
              <w:t>Army Combat Boots, Suede, Field Use</w:t>
            </w:r>
          </w:p>
        </w:tc>
        <w:tc>
          <w:tcPr>
            <w:tcW w:w="972" w:type="pct"/>
            <w:tcBorders>
              <w:top w:val="single" w:sz="4" w:space="0" w:color="auto"/>
              <w:left w:val="single" w:sz="4" w:space="0" w:color="auto"/>
              <w:bottom w:val="single" w:sz="4" w:space="0" w:color="auto"/>
              <w:right w:val="single" w:sz="4" w:space="0" w:color="auto"/>
            </w:tcBorders>
            <w:vAlign w:val="center"/>
          </w:tcPr>
          <w:p w14:paraId="6AF3D497" w14:textId="77777777" w:rsidR="00793537" w:rsidRPr="003E0920" w:rsidRDefault="00793537" w:rsidP="00793537">
            <w:pPr>
              <w:jc w:val="center"/>
              <w:rPr>
                <w:rFonts w:ascii="Arial Narrow" w:hAnsi="Arial Narrow" w:cs="Tahoma"/>
                <w:b/>
                <w:highlight w:val="lightGray"/>
              </w:rPr>
            </w:pPr>
            <w:r w:rsidRPr="003E0920">
              <w:rPr>
                <w:rFonts w:ascii="Arial Narrow" w:hAnsi="Arial Narrow" w:cs="Arial"/>
                <w:b/>
                <w:highlight w:val="lightGray"/>
              </w:rPr>
              <w:t>10,000 pairs</w:t>
            </w:r>
            <w:r w:rsidRPr="003E0920">
              <w:rPr>
                <w:rFonts w:ascii="Arial Narrow" w:hAnsi="Arial Narrow" w:cs="Tahoma"/>
                <w:b/>
                <w:highlight w:val="lightGray"/>
              </w:rPr>
              <w:t xml:space="preserve"> </w:t>
            </w:r>
          </w:p>
          <w:p w14:paraId="0FD56696" w14:textId="77777777" w:rsidR="00793537" w:rsidRPr="0052277F" w:rsidRDefault="00793537" w:rsidP="00793537">
            <w:pPr>
              <w:jc w:val="center"/>
              <w:rPr>
                <w:b/>
                <w:highlight w:val="cyan"/>
              </w:rPr>
            </w:pPr>
          </w:p>
        </w:tc>
        <w:tc>
          <w:tcPr>
            <w:tcW w:w="1117" w:type="pct"/>
            <w:vAlign w:val="center"/>
          </w:tcPr>
          <w:p w14:paraId="272F8AFC" w14:textId="77777777" w:rsidR="00793537" w:rsidRPr="003E0920" w:rsidRDefault="00793537" w:rsidP="00793537">
            <w:pPr>
              <w:jc w:val="center"/>
              <w:rPr>
                <w:rFonts w:ascii="Arial Narrow" w:hAnsi="Arial Narrow" w:cs="Tahoma"/>
                <w:b/>
                <w:highlight w:val="lightGray"/>
              </w:rPr>
            </w:pPr>
            <w:r w:rsidRPr="003E0920">
              <w:rPr>
                <w:rFonts w:ascii="Arial Narrow" w:hAnsi="Arial Narrow" w:cs="Tahoma"/>
                <w:b/>
                <w:highlight w:val="lightGray"/>
              </w:rPr>
              <w:t>1</w:t>
            </w:r>
            <w:r w:rsidRPr="003E0920">
              <w:rPr>
                <w:rFonts w:ascii="Arial Narrow" w:hAnsi="Arial Narrow" w:cs="Tahoma"/>
                <w:b/>
                <w:highlight w:val="lightGray"/>
                <w:vertAlign w:val="superscript"/>
              </w:rPr>
              <w:t>st</w:t>
            </w:r>
            <w:r w:rsidRPr="003E0920">
              <w:rPr>
                <w:rFonts w:ascii="Arial Narrow" w:hAnsi="Arial Narrow" w:cs="Tahoma"/>
                <w:b/>
                <w:highlight w:val="lightGray"/>
              </w:rPr>
              <w:t xml:space="preserve"> Tranche:</w:t>
            </w:r>
          </w:p>
          <w:p w14:paraId="65F3BABD" w14:textId="77777777" w:rsidR="00793537" w:rsidRPr="003E0920" w:rsidRDefault="00793537" w:rsidP="00793537">
            <w:pPr>
              <w:jc w:val="center"/>
              <w:rPr>
                <w:rFonts w:ascii="Arial Narrow" w:hAnsi="Arial Narrow" w:cs="Arial"/>
                <w:b/>
                <w:highlight w:val="lightGray"/>
              </w:rPr>
            </w:pPr>
            <w:r w:rsidRPr="003E0920">
              <w:rPr>
                <w:rFonts w:ascii="Arial Narrow" w:hAnsi="Arial Narrow" w:cs="Tahoma"/>
                <w:highlight w:val="lightGray"/>
              </w:rPr>
              <w:t>Within</w:t>
            </w:r>
            <w:r w:rsidRPr="003E0920">
              <w:rPr>
                <w:rFonts w:ascii="Arial Narrow" w:hAnsi="Arial Narrow" w:cs="Tahoma"/>
                <w:b/>
                <w:highlight w:val="lightGray"/>
              </w:rPr>
              <w:t xml:space="preserve"> Ninety (90) Calendar Days </w:t>
            </w:r>
            <w:r w:rsidRPr="003E0920">
              <w:rPr>
                <w:rFonts w:ascii="Arial Narrow" w:hAnsi="Arial Narrow" w:cs="Tahoma"/>
                <w:highlight w:val="lightGray"/>
              </w:rPr>
              <w:t>upon Receipt of NTP</w:t>
            </w:r>
          </w:p>
          <w:p w14:paraId="08CD3ED2" w14:textId="77777777" w:rsidR="00793537" w:rsidRPr="0052277F" w:rsidRDefault="00793537" w:rsidP="00793537">
            <w:pPr>
              <w:jc w:val="center"/>
              <w:rPr>
                <w:b/>
                <w:highlight w:val="cyan"/>
              </w:rPr>
            </w:pPr>
          </w:p>
        </w:tc>
        <w:tc>
          <w:tcPr>
            <w:tcW w:w="1682" w:type="pct"/>
            <w:vAlign w:val="center"/>
          </w:tcPr>
          <w:p w14:paraId="524FD2A7" w14:textId="77777777" w:rsidR="00793537" w:rsidRPr="003E0920" w:rsidRDefault="00793537" w:rsidP="00793537">
            <w:pPr>
              <w:jc w:val="center"/>
              <w:rPr>
                <w:rFonts w:ascii="Arial Narrow" w:hAnsi="Arial Narrow"/>
                <w:bCs/>
                <w:highlight w:val="lightGray"/>
              </w:rPr>
            </w:pPr>
            <w:r w:rsidRPr="003E0920">
              <w:rPr>
                <w:rFonts w:ascii="Arial Narrow" w:hAnsi="Arial Narrow"/>
                <w:bCs/>
                <w:highlight w:val="lightGray"/>
              </w:rPr>
              <w:t xml:space="preserve">GS Warehouse #2, 1LSG, Army Support Command, PA, Camp General Emilio Aguinaldo, Quezon City </w:t>
            </w:r>
          </w:p>
          <w:p w14:paraId="5B514362" w14:textId="77777777" w:rsidR="00793537" w:rsidRPr="003E0920" w:rsidRDefault="00793537" w:rsidP="00793537">
            <w:pPr>
              <w:jc w:val="center"/>
              <w:rPr>
                <w:rFonts w:ascii="Arial Narrow" w:hAnsi="Arial Narrow"/>
                <w:bCs/>
                <w:highlight w:val="lightGray"/>
              </w:rPr>
            </w:pPr>
            <w:r w:rsidRPr="003E0920">
              <w:rPr>
                <w:rFonts w:ascii="Arial Narrow" w:hAnsi="Arial Narrow"/>
                <w:bCs/>
                <w:highlight w:val="lightGray"/>
              </w:rPr>
              <w:t>OR</w:t>
            </w:r>
          </w:p>
          <w:p w14:paraId="44EFA5DA" w14:textId="5792E3F6" w:rsidR="00793537" w:rsidRPr="0052277F" w:rsidRDefault="00793537" w:rsidP="00793537">
            <w:pPr>
              <w:jc w:val="center"/>
              <w:rPr>
                <w:b/>
                <w:highlight w:val="cyan"/>
              </w:rPr>
            </w:pPr>
            <w:r w:rsidRPr="003E0920">
              <w:rPr>
                <w:rFonts w:ascii="Arial Narrow" w:hAnsi="Arial Narrow"/>
                <w:bCs/>
                <w:highlight w:val="lightGray"/>
              </w:rPr>
              <w:t xml:space="preserve"> GS Warehouse, Supply Battalion, 1LSG, Army Support Command, PA</w:t>
            </w:r>
          </w:p>
        </w:tc>
      </w:tr>
      <w:tr w:rsidR="00793537" w:rsidRPr="0052277F" w14:paraId="782BF853" w14:textId="77777777" w:rsidTr="00C14B17">
        <w:trPr>
          <w:jc w:val="center"/>
        </w:trPr>
        <w:tc>
          <w:tcPr>
            <w:tcW w:w="1229" w:type="pct"/>
            <w:vMerge/>
            <w:vAlign w:val="center"/>
          </w:tcPr>
          <w:p w14:paraId="409B4BD4" w14:textId="77777777" w:rsidR="00793537" w:rsidRPr="0052277F" w:rsidRDefault="00793537" w:rsidP="00793537">
            <w:pPr>
              <w:jc w:val="center"/>
              <w:rPr>
                <w:b/>
                <w:highlight w:val="cyan"/>
              </w:rPr>
            </w:pPr>
          </w:p>
        </w:tc>
        <w:tc>
          <w:tcPr>
            <w:tcW w:w="972" w:type="pct"/>
            <w:tcBorders>
              <w:top w:val="single" w:sz="4" w:space="0" w:color="auto"/>
              <w:left w:val="single" w:sz="4" w:space="0" w:color="auto"/>
              <w:bottom w:val="single" w:sz="4" w:space="0" w:color="auto"/>
              <w:right w:val="single" w:sz="4" w:space="0" w:color="auto"/>
            </w:tcBorders>
            <w:vAlign w:val="center"/>
          </w:tcPr>
          <w:p w14:paraId="20B8D7B6" w14:textId="21401586" w:rsidR="00793537" w:rsidRPr="0052277F" w:rsidRDefault="00793537" w:rsidP="00793537">
            <w:pPr>
              <w:jc w:val="center"/>
              <w:rPr>
                <w:b/>
                <w:highlight w:val="cyan"/>
              </w:rPr>
            </w:pPr>
            <w:r w:rsidRPr="003E0920">
              <w:rPr>
                <w:rFonts w:ascii="Arial Narrow" w:hAnsi="Arial Narrow"/>
                <w:b/>
                <w:highlight w:val="yellow"/>
              </w:rPr>
              <w:t>5,208 pairs</w:t>
            </w:r>
          </w:p>
        </w:tc>
        <w:tc>
          <w:tcPr>
            <w:tcW w:w="1117" w:type="pct"/>
            <w:vMerge w:val="restart"/>
            <w:vAlign w:val="center"/>
          </w:tcPr>
          <w:p w14:paraId="328671C6" w14:textId="77777777" w:rsidR="00793537" w:rsidRPr="00170A74" w:rsidRDefault="00793537" w:rsidP="00793537">
            <w:pPr>
              <w:jc w:val="center"/>
              <w:rPr>
                <w:rFonts w:ascii="Arial Narrow" w:hAnsi="Arial Narrow" w:cs="Tahoma"/>
                <w:b/>
                <w:szCs w:val="20"/>
                <w:highlight w:val="yellow"/>
                <w:lang w:eastAsia="en-US"/>
              </w:rPr>
            </w:pPr>
            <w:r w:rsidRPr="00170A74">
              <w:rPr>
                <w:rFonts w:ascii="Arial Narrow" w:hAnsi="Arial Narrow" w:cs="Tahoma"/>
                <w:b/>
                <w:szCs w:val="20"/>
                <w:highlight w:val="yellow"/>
                <w:lang w:eastAsia="en-US"/>
              </w:rPr>
              <w:t>2</w:t>
            </w:r>
            <w:r w:rsidRPr="00170A74">
              <w:rPr>
                <w:rFonts w:ascii="Arial Narrow" w:hAnsi="Arial Narrow" w:cs="Tahoma"/>
                <w:b/>
                <w:szCs w:val="20"/>
                <w:highlight w:val="yellow"/>
                <w:vertAlign w:val="superscript"/>
                <w:lang w:eastAsia="en-US"/>
              </w:rPr>
              <w:t>nd</w:t>
            </w:r>
            <w:r w:rsidRPr="00170A74">
              <w:rPr>
                <w:rFonts w:ascii="Arial Narrow" w:hAnsi="Arial Narrow" w:cs="Tahoma"/>
                <w:b/>
                <w:szCs w:val="20"/>
                <w:highlight w:val="yellow"/>
                <w:lang w:eastAsia="en-US"/>
              </w:rPr>
              <w:t xml:space="preserve"> Tranche:</w:t>
            </w:r>
          </w:p>
          <w:p w14:paraId="6E3836D5" w14:textId="6AC78654" w:rsidR="00793537" w:rsidRPr="0052277F" w:rsidRDefault="00793537" w:rsidP="00793537">
            <w:pPr>
              <w:jc w:val="center"/>
              <w:rPr>
                <w:b/>
                <w:highlight w:val="cyan"/>
              </w:rPr>
            </w:pPr>
            <w:r w:rsidRPr="003E0920">
              <w:rPr>
                <w:rFonts w:ascii="Arial Narrow" w:hAnsi="Arial Narrow" w:cs="Tahoma"/>
                <w:b/>
                <w:szCs w:val="20"/>
                <w:highlight w:val="yellow"/>
                <w:lang w:eastAsia="en-US"/>
              </w:rPr>
              <w:t xml:space="preserve">Full Delivery within One Hundred Twenty (120) Calendar Days </w:t>
            </w:r>
            <w:r w:rsidRPr="003E0920">
              <w:rPr>
                <w:rFonts w:ascii="Arial Narrow" w:hAnsi="Arial Narrow" w:cs="Tahoma"/>
                <w:szCs w:val="20"/>
                <w:highlight w:val="yellow"/>
                <w:lang w:eastAsia="en-US"/>
              </w:rPr>
              <w:t>upon Receipt of NTP</w:t>
            </w:r>
          </w:p>
        </w:tc>
        <w:tc>
          <w:tcPr>
            <w:tcW w:w="1682" w:type="pct"/>
            <w:tcBorders>
              <w:top w:val="single" w:sz="4" w:space="0" w:color="auto"/>
              <w:left w:val="single" w:sz="4" w:space="0" w:color="auto"/>
              <w:bottom w:val="single" w:sz="4" w:space="0" w:color="auto"/>
              <w:right w:val="single" w:sz="4" w:space="0" w:color="auto"/>
            </w:tcBorders>
            <w:vAlign w:val="center"/>
          </w:tcPr>
          <w:p w14:paraId="7D9C81C9" w14:textId="037936B6" w:rsidR="00793537" w:rsidRPr="0052277F" w:rsidRDefault="00793537" w:rsidP="00793537">
            <w:pPr>
              <w:jc w:val="center"/>
              <w:rPr>
                <w:b/>
                <w:highlight w:val="cyan"/>
              </w:rPr>
            </w:pPr>
            <w:r w:rsidRPr="003E0920">
              <w:rPr>
                <w:rFonts w:ascii="Arial Narrow" w:hAnsi="Arial Narrow" w:cs="Arial"/>
                <w:bCs/>
                <w:highlight w:val="yellow"/>
              </w:rPr>
              <w:t xml:space="preserve">9FSSU, ASCOM, </w:t>
            </w:r>
            <w:proofErr w:type="spellStart"/>
            <w:proofErr w:type="gramStart"/>
            <w:r w:rsidRPr="003E0920">
              <w:rPr>
                <w:rFonts w:ascii="Arial Narrow" w:hAnsi="Arial Narrow" w:cs="Arial"/>
                <w:bCs/>
                <w:highlight w:val="yellow"/>
              </w:rPr>
              <w:t>PA,Camp</w:t>
            </w:r>
            <w:proofErr w:type="spellEnd"/>
            <w:proofErr w:type="gramEnd"/>
            <w:r w:rsidRPr="003E0920">
              <w:rPr>
                <w:rFonts w:ascii="Arial Narrow" w:hAnsi="Arial Narrow" w:cs="Arial"/>
                <w:bCs/>
                <w:highlight w:val="yellow"/>
              </w:rPr>
              <w:t xml:space="preserve"> Gen Arturo T Enrile, </w:t>
            </w:r>
            <w:proofErr w:type="spellStart"/>
            <w:r w:rsidRPr="003E0920">
              <w:rPr>
                <w:rFonts w:ascii="Arial Narrow" w:hAnsi="Arial Narrow" w:cs="Arial"/>
                <w:bCs/>
                <w:highlight w:val="yellow"/>
              </w:rPr>
              <w:t>Malagutay</w:t>
            </w:r>
            <w:proofErr w:type="spellEnd"/>
            <w:r w:rsidRPr="003E0920">
              <w:rPr>
                <w:rFonts w:ascii="Arial Narrow" w:hAnsi="Arial Narrow" w:cs="Arial"/>
                <w:bCs/>
                <w:highlight w:val="yellow"/>
              </w:rPr>
              <w:t>, Zamboanga City</w:t>
            </w:r>
          </w:p>
        </w:tc>
      </w:tr>
      <w:tr w:rsidR="00793537" w:rsidRPr="0052277F" w14:paraId="04C55AF2" w14:textId="77777777" w:rsidTr="00C14B17">
        <w:trPr>
          <w:jc w:val="center"/>
        </w:trPr>
        <w:tc>
          <w:tcPr>
            <w:tcW w:w="1229" w:type="pct"/>
            <w:vMerge/>
            <w:vAlign w:val="center"/>
          </w:tcPr>
          <w:p w14:paraId="2833E236" w14:textId="77777777" w:rsidR="00793537" w:rsidRPr="0052277F" w:rsidRDefault="00793537" w:rsidP="00793537">
            <w:pPr>
              <w:jc w:val="center"/>
              <w:rPr>
                <w:b/>
                <w:highlight w:val="cyan"/>
              </w:rPr>
            </w:pPr>
          </w:p>
        </w:tc>
        <w:tc>
          <w:tcPr>
            <w:tcW w:w="972" w:type="pct"/>
            <w:tcBorders>
              <w:top w:val="single" w:sz="4" w:space="0" w:color="auto"/>
              <w:left w:val="single" w:sz="4" w:space="0" w:color="auto"/>
              <w:bottom w:val="single" w:sz="4" w:space="0" w:color="auto"/>
              <w:right w:val="single" w:sz="4" w:space="0" w:color="auto"/>
            </w:tcBorders>
            <w:vAlign w:val="center"/>
          </w:tcPr>
          <w:p w14:paraId="697A0C0E" w14:textId="5C3490B3" w:rsidR="00793537" w:rsidRPr="0052277F" w:rsidRDefault="00793537" w:rsidP="00793537">
            <w:pPr>
              <w:jc w:val="center"/>
              <w:rPr>
                <w:b/>
                <w:highlight w:val="cyan"/>
              </w:rPr>
            </w:pPr>
            <w:r w:rsidRPr="003E0920">
              <w:rPr>
                <w:rFonts w:ascii="Arial Narrow" w:hAnsi="Arial Narrow"/>
                <w:b/>
                <w:highlight w:val="yellow"/>
              </w:rPr>
              <w:t>5,193 pairs</w:t>
            </w:r>
          </w:p>
        </w:tc>
        <w:tc>
          <w:tcPr>
            <w:tcW w:w="1117" w:type="pct"/>
            <w:vMerge/>
            <w:vAlign w:val="center"/>
          </w:tcPr>
          <w:p w14:paraId="0A2D6F26" w14:textId="77777777" w:rsidR="00793537" w:rsidRPr="0052277F" w:rsidRDefault="00793537" w:rsidP="00793537">
            <w:pPr>
              <w:jc w:val="center"/>
              <w:rPr>
                <w:b/>
                <w:highlight w:val="cyan"/>
              </w:rPr>
            </w:pPr>
          </w:p>
        </w:tc>
        <w:tc>
          <w:tcPr>
            <w:tcW w:w="1682" w:type="pct"/>
            <w:tcBorders>
              <w:top w:val="single" w:sz="4" w:space="0" w:color="auto"/>
              <w:left w:val="single" w:sz="4" w:space="0" w:color="auto"/>
              <w:bottom w:val="single" w:sz="4" w:space="0" w:color="auto"/>
              <w:right w:val="single" w:sz="4" w:space="0" w:color="auto"/>
            </w:tcBorders>
            <w:vAlign w:val="center"/>
          </w:tcPr>
          <w:p w14:paraId="0C0DB42A" w14:textId="679FFFC9" w:rsidR="00793537" w:rsidRPr="0052277F" w:rsidRDefault="00793537" w:rsidP="00793537">
            <w:pPr>
              <w:jc w:val="center"/>
              <w:rPr>
                <w:b/>
                <w:highlight w:val="cyan"/>
              </w:rPr>
            </w:pPr>
            <w:r w:rsidRPr="003E0920">
              <w:rPr>
                <w:rFonts w:ascii="Arial Narrow" w:hAnsi="Arial Narrow" w:cs="Arial"/>
                <w:bCs/>
                <w:highlight w:val="yellow"/>
              </w:rPr>
              <w:t xml:space="preserve">10FSSU, ASCOM, PA, Camp </w:t>
            </w:r>
            <w:proofErr w:type="spellStart"/>
            <w:r w:rsidRPr="003E0920">
              <w:rPr>
                <w:rFonts w:ascii="Arial Narrow" w:hAnsi="Arial Narrow" w:cs="Arial"/>
                <w:bCs/>
                <w:highlight w:val="yellow"/>
              </w:rPr>
              <w:t>Edilberto</w:t>
            </w:r>
            <w:proofErr w:type="spellEnd"/>
            <w:r w:rsidRPr="003E0920">
              <w:rPr>
                <w:rFonts w:ascii="Arial Narrow" w:hAnsi="Arial Narrow" w:cs="Arial"/>
                <w:bCs/>
                <w:highlight w:val="yellow"/>
              </w:rPr>
              <w:t xml:space="preserve"> Evangelista, Cagayan De Oro City</w:t>
            </w:r>
          </w:p>
        </w:tc>
      </w:tr>
      <w:tr w:rsidR="00793537" w:rsidRPr="0052277F" w14:paraId="5188F066" w14:textId="77777777" w:rsidTr="00C14B17">
        <w:trPr>
          <w:jc w:val="center"/>
        </w:trPr>
        <w:tc>
          <w:tcPr>
            <w:tcW w:w="1229" w:type="pct"/>
            <w:vMerge/>
            <w:vAlign w:val="center"/>
          </w:tcPr>
          <w:p w14:paraId="2AD73EDC" w14:textId="77777777" w:rsidR="00793537" w:rsidRPr="0052277F" w:rsidRDefault="00793537" w:rsidP="00793537">
            <w:pPr>
              <w:jc w:val="center"/>
              <w:rPr>
                <w:b/>
                <w:highlight w:val="cyan"/>
              </w:rPr>
            </w:pPr>
          </w:p>
        </w:tc>
        <w:tc>
          <w:tcPr>
            <w:tcW w:w="972" w:type="pct"/>
            <w:tcBorders>
              <w:top w:val="single" w:sz="4" w:space="0" w:color="auto"/>
              <w:bottom w:val="single" w:sz="4" w:space="0" w:color="auto"/>
              <w:right w:val="single" w:sz="4" w:space="0" w:color="auto"/>
            </w:tcBorders>
            <w:vAlign w:val="center"/>
          </w:tcPr>
          <w:p w14:paraId="1E933C6A" w14:textId="0F768539" w:rsidR="00793537" w:rsidRPr="0052277F" w:rsidRDefault="00793537" w:rsidP="00793537">
            <w:pPr>
              <w:jc w:val="center"/>
              <w:rPr>
                <w:b/>
                <w:highlight w:val="cyan"/>
              </w:rPr>
            </w:pPr>
            <w:r>
              <w:rPr>
                <w:rFonts w:ascii="Arial Narrow" w:hAnsi="Arial Narrow" w:cs="Tahoma"/>
                <w:b/>
                <w:highlight w:val="cyan"/>
              </w:rPr>
              <w:t>7,503 pairs</w:t>
            </w:r>
          </w:p>
        </w:tc>
        <w:tc>
          <w:tcPr>
            <w:tcW w:w="1117" w:type="pct"/>
            <w:vAlign w:val="center"/>
          </w:tcPr>
          <w:p w14:paraId="50E18DAF" w14:textId="77777777" w:rsidR="00793537" w:rsidRPr="00170A74" w:rsidRDefault="00793537" w:rsidP="00793537">
            <w:pPr>
              <w:jc w:val="center"/>
              <w:rPr>
                <w:rFonts w:ascii="Arial Narrow" w:hAnsi="Arial Narrow" w:cs="Tahoma"/>
                <w:b/>
                <w:szCs w:val="20"/>
                <w:highlight w:val="cyan"/>
                <w:lang w:eastAsia="en-US"/>
              </w:rPr>
            </w:pPr>
            <w:r w:rsidRPr="003E0920">
              <w:rPr>
                <w:rFonts w:ascii="Arial Narrow" w:hAnsi="Arial Narrow" w:cs="Tahoma"/>
                <w:b/>
                <w:szCs w:val="20"/>
                <w:highlight w:val="cyan"/>
                <w:lang w:eastAsia="en-US"/>
              </w:rPr>
              <w:t>3</w:t>
            </w:r>
            <w:r w:rsidRPr="003E0920">
              <w:rPr>
                <w:rFonts w:ascii="Arial Narrow" w:hAnsi="Arial Narrow" w:cs="Tahoma"/>
                <w:b/>
                <w:szCs w:val="20"/>
                <w:highlight w:val="cyan"/>
                <w:vertAlign w:val="superscript"/>
                <w:lang w:eastAsia="en-US"/>
              </w:rPr>
              <w:t>rd</w:t>
            </w:r>
            <w:r w:rsidRPr="003E0920">
              <w:rPr>
                <w:rFonts w:ascii="Arial Narrow" w:hAnsi="Arial Narrow" w:cs="Tahoma"/>
                <w:b/>
                <w:szCs w:val="20"/>
                <w:highlight w:val="cyan"/>
                <w:lang w:eastAsia="en-US"/>
              </w:rPr>
              <w:t xml:space="preserve"> </w:t>
            </w:r>
            <w:r w:rsidRPr="00170A74">
              <w:rPr>
                <w:rFonts w:ascii="Arial Narrow" w:hAnsi="Arial Narrow" w:cs="Tahoma"/>
                <w:b/>
                <w:szCs w:val="20"/>
                <w:highlight w:val="cyan"/>
                <w:lang w:eastAsia="en-US"/>
              </w:rPr>
              <w:t>Tranche:</w:t>
            </w:r>
          </w:p>
          <w:p w14:paraId="118174B8" w14:textId="78055254" w:rsidR="00793537" w:rsidRPr="0052277F" w:rsidRDefault="00793537" w:rsidP="00793537">
            <w:pPr>
              <w:jc w:val="center"/>
              <w:rPr>
                <w:b/>
                <w:highlight w:val="cyan"/>
              </w:rPr>
            </w:pPr>
            <w:r w:rsidRPr="003E0920">
              <w:rPr>
                <w:rFonts w:ascii="Arial Narrow" w:hAnsi="Arial Narrow" w:cs="Tahoma"/>
                <w:b/>
                <w:szCs w:val="20"/>
                <w:highlight w:val="cyan"/>
                <w:lang w:eastAsia="en-US"/>
              </w:rPr>
              <w:t xml:space="preserve">Full Delivery within One Hundred Fifty (150) Calendar Days </w:t>
            </w:r>
            <w:r w:rsidRPr="003E0920">
              <w:rPr>
                <w:rFonts w:ascii="Arial Narrow" w:hAnsi="Arial Narrow" w:cs="Tahoma"/>
                <w:szCs w:val="20"/>
                <w:highlight w:val="cyan"/>
                <w:lang w:eastAsia="en-US"/>
              </w:rPr>
              <w:t>upon Receipt of NTP</w:t>
            </w:r>
          </w:p>
        </w:tc>
        <w:tc>
          <w:tcPr>
            <w:tcW w:w="1682" w:type="pct"/>
            <w:vAlign w:val="center"/>
          </w:tcPr>
          <w:p w14:paraId="7F3465F6" w14:textId="77777777" w:rsidR="00793537" w:rsidRPr="003E0920" w:rsidRDefault="00793537" w:rsidP="00793537">
            <w:pPr>
              <w:jc w:val="center"/>
              <w:rPr>
                <w:rFonts w:ascii="Arial Narrow" w:hAnsi="Arial Narrow"/>
                <w:bCs/>
                <w:highlight w:val="cyan"/>
              </w:rPr>
            </w:pPr>
            <w:r w:rsidRPr="003E0920">
              <w:rPr>
                <w:rFonts w:ascii="Arial Narrow" w:hAnsi="Arial Narrow"/>
                <w:bCs/>
                <w:highlight w:val="cyan"/>
              </w:rPr>
              <w:t xml:space="preserve">GS Warehouse #2, 1LSG, Army Support Command, PA, Camp General Emilio Aguinaldo, Quezon City </w:t>
            </w:r>
          </w:p>
          <w:p w14:paraId="18387B8A" w14:textId="77777777" w:rsidR="00793537" w:rsidRPr="003E0920" w:rsidRDefault="00793537" w:rsidP="00793537">
            <w:pPr>
              <w:jc w:val="center"/>
              <w:rPr>
                <w:rFonts w:ascii="Arial Narrow" w:hAnsi="Arial Narrow"/>
                <w:bCs/>
                <w:highlight w:val="cyan"/>
              </w:rPr>
            </w:pPr>
            <w:r w:rsidRPr="003E0920">
              <w:rPr>
                <w:rFonts w:ascii="Arial Narrow" w:hAnsi="Arial Narrow"/>
                <w:bCs/>
                <w:highlight w:val="cyan"/>
              </w:rPr>
              <w:t>OR</w:t>
            </w:r>
          </w:p>
          <w:p w14:paraId="2E6771E3" w14:textId="49E829A2" w:rsidR="00793537" w:rsidRPr="0052277F" w:rsidRDefault="00793537" w:rsidP="00793537">
            <w:pPr>
              <w:jc w:val="center"/>
              <w:rPr>
                <w:b/>
                <w:highlight w:val="cyan"/>
              </w:rPr>
            </w:pPr>
            <w:r w:rsidRPr="003E0920">
              <w:rPr>
                <w:rFonts w:ascii="Arial Narrow" w:hAnsi="Arial Narrow"/>
                <w:bCs/>
                <w:highlight w:val="cyan"/>
              </w:rPr>
              <w:t xml:space="preserve"> GS Warehouse, Supply Battalion, 1LSG, Army Support Command, PA</w:t>
            </w:r>
          </w:p>
        </w:tc>
      </w:tr>
      <w:tr w:rsidR="00793537" w:rsidRPr="0052277F" w14:paraId="1490F31E" w14:textId="77777777" w:rsidTr="00C14B17">
        <w:trPr>
          <w:jc w:val="center"/>
        </w:trPr>
        <w:tc>
          <w:tcPr>
            <w:tcW w:w="1229" w:type="pct"/>
            <w:vMerge/>
            <w:vAlign w:val="center"/>
          </w:tcPr>
          <w:p w14:paraId="2624077A" w14:textId="77777777" w:rsidR="00793537" w:rsidRPr="0052277F" w:rsidRDefault="00793537" w:rsidP="00793537">
            <w:pPr>
              <w:jc w:val="center"/>
              <w:rPr>
                <w:b/>
                <w:highlight w:val="cyan"/>
              </w:rPr>
            </w:pPr>
          </w:p>
        </w:tc>
        <w:tc>
          <w:tcPr>
            <w:tcW w:w="972" w:type="pct"/>
            <w:vAlign w:val="center"/>
          </w:tcPr>
          <w:p w14:paraId="4F3F9A94" w14:textId="6A921726" w:rsidR="00793537" w:rsidRPr="0052277F" w:rsidRDefault="00793537" w:rsidP="00793537">
            <w:pPr>
              <w:jc w:val="center"/>
              <w:rPr>
                <w:b/>
                <w:highlight w:val="cyan"/>
              </w:rPr>
            </w:pPr>
            <w:r w:rsidRPr="00873144">
              <w:rPr>
                <w:rFonts w:ascii="Arial Narrow" w:hAnsi="Arial Narrow"/>
                <w:b/>
              </w:rPr>
              <w:t>27,904</w:t>
            </w:r>
            <w:r w:rsidRPr="00873144">
              <w:rPr>
                <w:rFonts w:ascii="Arial Narrow" w:hAnsi="Arial Narrow"/>
                <w:b/>
                <w:lang w:val="en-PH"/>
              </w:rPr>
              <w:t xml:space="preserve"> pairs</w:t>
            </w:r>
          </w:p>
        </w:tc>
        <w:tc>
          <w:tcPr>
            <w:tcW w:w="1117" w:type="pct"/>
            <w:vAlign w:val="center"/>
          </w:tcPr>
          <w:p w14:paraId="018EEAD8" w14:textId="77777777" w:rsidR="00793537" w:rsidRDefault="00793537" w:rsidP="00793537">
            <w:pPr>
              <w:jc w:val="center"/>
              <w:rPr>
                <w:highlight w:val="cyan"/>
              </w:rPr>
            </w:pPr>
          </w:p>
          <w:p w14:paraId="5619EFA3" w14:textId="62D4125F" w:rsidR="00793537" w:rsidRPr="0052277F" w:rsidRDefault="00793537" w:rsidP="00793537">
            <w:pPr>
              <w:jc w:val="center"/>
              <w:rPr>
                <w:b/>
                <w:highlight w:val="cyan"/>
              </w:rPr>
            </w:pPr>
            <w:r w:rsidRPr="003E0920">
              <w:rPr>
                <w:rFonts w:ascii="Arial Narrow" w:hAnsi="Arial Narrow"/>
                <w:highlight w:val="green"/>
              </w:rPr>
              <w:t xml:space="preserve">Full Delivery within </w:t>
            </w:r>
            <w:r w:rsidRPr="003E0920">
              <w:rPr>
                <w:rFonts w:ascii="Arial Narrow" w:hAnsi="Arial Narrow"/>
                <w:b/>
                <w:highlight w:val="green"/>
              </w:rPr>
              <w:t>One Hundred Fifty (150) Calendar Days</w:t>
            </w:r>
            <w:r w:rsidRPr="003E0920">
              <w:rPr>
                <w:rFonts w:ascii="Arial Narrow" w:hAnsi="Arial Narrow"/>
                <w:highlight w:val="green"/>
              </w:rPr>
              <w:t xml:space="preserve"> upon Receipt of NTP</w:t>
            </w:r>
          </w:p>
        </w:tc>
        <w:tc>
          <w:tcPr>
            <w:tcW w:w="1682" w:type="pct"/>
            <w:tcBorders>
              <w:top w:val="single" w:sz="4" w:space="0" w:color="auto"/>
              <w:left w:val="single" w:sz="4" w:space="0" w:color="auto"/>
              <w:bottom w:val="single" w:sz="4" w:space="0" w:color="auto"/>
              <w:right w:val="single" w:sz="4" w:space="0" w:color="auto"/>
            </w:tcBorders>
            <w:vAlign w:val="center"/>
          </w:tcPr>
          <w:p w14:paraId="3C0B322E" w14:textId="7CD19F4D" w:rsidR="00793537" w:rsidRPr="0052277F" w:rsidRDefault="00793537" w:rsidP="00793537">
            <w:pPr>
              <w:jc w:val="center"/>
              <w:rPr>
                <w:b/>
                <w:highlight w:val="cyan"/>
              </w:rPr>
            </w:pPr>
            <w:r w:rsidRPr="00DE2280">
              <w:rPr>
                <w:rFonts w:ascii="Arial Narrow" w:eastAsia="Calibri" w:hAnsi="Arial Narrow"/>
                <w:highlight w:val="green"/>
                <w:lang w:val="it-IT" w:eastAsia="en-US"/>
              </w:rPr>
              <w:t>As stated in the Delivery Places per Tranche</w:t>
            </w:r>
          </w:p>
        </w:tc>
      </w:tr>
    </w:tbl>
    <w:p w14:paraId="7F062AEC" w14:textId="77777777" w:rsidR="00FD2651" w:rsidRPr="004D6C0B" w:rsidRDefault="00FD2651"/>
    <w:p w14:paraId="2AA98ABC" w14:textId="77777777" w:rsidR="00FD2651" w:rsidRPr="004D6C0B" w:rsidRDefault="00FD2651">
      <w:pPr>
        <w:rPr>
          <w:b/>
        </w:rPr>
      </w:pPr>
      <w:bookmarkStart w:id="65" w:name="_heading=h.yt75mt35uh7" w:colFirst="0" w:colLast="0"/>
      <w:bookmarkEnd w:id="65"/>
    </w:p>
    <w:p w14:paraId="453C1075" w14:textId="77777777" w:rsidR="0039282E" w:rsidRPr="004D6C0B" w:rsidRDefault="0039282E">
      <w:pPr>
        <w:rPr>
          <w:b/>
        </w:rPr>
      </w:pPr>
    </w:p>
    <w:p w14:paraId="2C504141" w14:textId="77777777" w:rsidR="0039282E" w:rsidRPr="004D6C0B" w:rsidRDefault="0039282E">
      <w:pPr>
        <w:rPr>
          <w:b/>
        </w:rPr>
      </w:pPr>
    </w:p>
    <w:p w14:paraId="1DE431E8" w14:textId="77777777" w:rsidR="0039282E" w:rsidRPr="004D6C0B" w:rsidRDefault="0039282E">
      <w:pPr>
        <w:rPr>
          <w:b/>
        </w:rPr>
      </w:pPr>
    </w:p>
    <w:p w14:paraId="00356AE9" w14:textId="77777777" w:rsidR="00FD2651" w:rsidRPr="004D6C0B" w:rsidRDefault="0043613A">
      <w:pPr>
        <w:pStyle w:val="Heading1"/>
        <w:spacing w:before="0" w:after="0"/>
      </w:pPr>
      <w:bookmarkStart w:id="66" w:name="_heading=h.nwqcunqj4pt3" w:colFirst="0" w:colLast="0"/>
      <w:bookmarkStart w:id="67" w:name="_Toc46916381"/>
      <w:bookmarkEnd w:id="66"/>
      <w:r w:rsidRPr="004D6C0B">
        <w:lastRenderedPageBreak/>
        <w:t>Section VII. Technical Specifications</w:t>
      </w:r>
      <w:bookmarkEnd w:id="67"/>
    </w:p>
    <w:p w14:paraId="1C5315C8" w14:textId="77777777" w:rsidR="001773B5" w:rsidRPr="004D6C0B" w:rsidRDefault="001773B5" w:rsidP="001773B5"/>
    <w:p w14:paraId="3A7768C8" w14:textId="77777777" w:rsidR="001773B5" w:rsidRPr="004D6C0B" w:rsidRDefault="001773B5" w:rsidP="001773B5">
      <w:pPr>
        <w:rPr>
          <w:noProof/>
          <w:lang w:eastAsia="en-US"/>
        </w:rPr>
      </w:pPr>
    </w:p>
    <w:p w14:paraId="11FBA1B1" w14:textId="77777777" w:rsidR="00861C81" w:rsidRPr="004D6C0B" w:rsidRDefault="00861C81" w:rsidP="001773B5">
      <w:pPr>
        <w:rPr>
          <w:noProof/>
          <w:lang w:eastAsia="en-US"/>
        </w:rPr>
      </w:pPr>
    </w:p>
    <w:p w14:paraId="7D76BF64" w14:textId="77777777" w:rsidR="00861C81" w:rsidRPr="004D6C0B" w:rsidRDefault="00861C81" w:rsidP="001773B5">
      <w:pPr>
        <w:rPr>
          <w:noProof/>
          <w:lang w:eastAsia="en-US"/>
        </w:rPr>
      </w:pPr>
    </w:p>
    <w:p w14:paraId="4F995317" w14:textId="77777777" w:rsidR="00861C81" w:rsidRPr="004D6C0B" w:rsidRDefault="00861C81" w:rsidP="001773B5">
      <w:pPr>
        <w:rPr>
          <w:noProof/>
          <w:lang w:eastAsia="en-US"/>
        </w:rPr>
      </w:pPr>
    </w:p>
    <w:p w14:paraId="48158B9F" w14:textId="77777777" w:rsidR="00861C81" w:rsidRPr="004D6C0B" w:rsidRDefault="00861C81" w:rsidP="001773B5">
      <w:pPr>
        <w:rPr>
          <w:noProof/>
          <w:lang w:eastAsia="en-US"/>
        </w:rPr>
      </w:pPr>
    </w:p>
    <w:p w14:paraId="7D9A2CAC" w14:textId="77777777" w:rsidR="00861C81" w:rsidRPr="004D6C0B" w:rsidRDefault="00861C81" w:rsidP="001773B5">
      <w:pPr>
        <w:rPr>
          <w:noProof/>
          <w:lang w:eastAsia="en-US"/>
        </w:rPr>
      </w:pPr>
    </w:p>
    <w:p w14:paraId="1EB0C17D" w14:textId="77777777" w:rsidR="00861C81" w:rsidRPr="004D6C0B" w:rsidRDefault="00861C81" w:rsidP="001773B5">
      <w:pPr>
        <w:rPr>
          <w:noProof/>
          <w:lang w:eastAsia="en-US"/>
        </w:rPr>
      </w:pPr>
    </w:p>
    <w:p w14:paraId="7DFBADC0" w14:textId="77777777" w:rsidR="00861C81" w:rsidRPr="004D6C0B" w:rsidRDefault="00861C81" w:rsidP="001773B5">
      <w:pPr>
        <w:rPr>
          <w:noProof/>
          <w:lang w:eastAsia="en-US"/>
        </w:rPr>
      </w:pPr>
    </w:p>
    <w:p w14:paraId="3B459AAF" w14:textId="77777777" w:rsidR="00861C81" w:rsidRPr="004D6C0B" w:rsidRDefault="00861C81" w:rsidP="001773B5">
      <w:pPr>
        <w:rPr>
          <w:noProof/>
          <w:lang w:eastAsia="en-US"/>
        </w:rPr>
      </w:pPr>
    </w:p>
    <w:p w14:paraId="784BEFD5" w14:textId="77777777" w:rsidR="00861C81" w:rsidRPr="004D6C0B" w:rsidRDefault="00861C81" w:rsidP="001773B5">
      <w:pPr>
        <w:rPr>
          <w:noProof/>
          <w:lang w:eastAsia="en-US"/>
        </w:rPr>
      </w:pPr>
    </w:p>
    <w:p w14:paraId="143CAA6E" w14:textId="77777777" w:rsidR="00861C81" w:rsidRPr="004D6C0B" w:rsidRDefault="00861C81" w:rsidP="001773B5">
      <w:pPr>
        <w:rPr>
          <w:noProof/>
          <w:lang w:eastAsia="en-US"/>
        </w:rPr>
      </w:pPr>
    </w:p>
    <w:p w14:paraId="7662EEBC" w14:textId="77777777" w:rsidR="00861C81" w:rsidRPr="004D6C0B" w:rsidRDefault="00861C81" w:rsidP="001773B5">
      <w:pPr>
        <w:rPr>
          <w:noProof/>
          <w:lang w:eastAsia="en-US"/>
        </w:rPr>
      </w:pPr>
    </w:p>
    <w:p w14:paraId="4C6DAC04" w14:textId="77777777" w:rsidR="00861C81" w:rsidRPr="004D6C0B" w:rsidRDefault="00861C81" w:rsidP="001773B5">
      <w:pPr>
        <w:rPr>
          <w:noProof/>
          <w:lang w:eastAsia="en-US"/>
        </w:rPr>
      </w:pPr>
    </w:p>
    <w:p w14:paraId="266CE9E6" w14:textId="77777777" w:rsidR="00861C81" w:rsidRPr="004D6C0B" w:rsidRDefault="00861C81" w:rsidP="001773B5">
      <w:pPr>
        <w:rPr>
          <w:noProof/>
          <w:lang w:eastAsia="en-US"/>
        </w:rPr>
      </w:pPr>
    </w:p>
    <w:p w14:paraId="3B55EB3B" w14:textId="77777777" w:rsidR="00861C81" w:rsidRPr="004D6C0B" w:rsidRDefault="00861C81" w:rsidP="001773B5">
      <w:pPr>
        <w:rPr>
          <w:noProof/>
          <w:lang w:eastAsia="en-US"/>
        </w:rPr>
      </w:pPr>
    </w:p>
    <w:p w14:paraId="6A2E05A1" w14:textId="77777777" w:rsidR="00861C81" w:rsidRPr="004D6C0B" w:rsidRDefault="00861C81" w:rsidP="001773B5">
      <w:pPr>
        <w:rPr>
          <w:noProof/>
          <w:lang w:eastAsia="en-US"/>
        </w:rPr>
      </w:pPr>
    </w:p>
    <w:p w14:paraId="029AF178" w14:textId="77777777" w:rsidR="00861C81" w:rsidRPr="004D6C0B" w:rsidRDefault="00861C81" w:rsidP="001773B5">
      <w:pPr>
        <w:rPr>
          <w:noProof/>
          <w:lang w:eastAsia="en-US"/>
        </w:rPr>
      </w:pPr>
    </w:p>
    <w:p w14:paraId="0D2E455D" w14:textId="77777777" w:rsidR="00861C81" w:rsidRPr="004D6C0B" w:rsidRDefault="00861C81" w:rsidP="001773B5">
      <w:pPr>
        <w:rPr>
          <w:noProof/>
          <w:lang w:eastAsia="en-US"/>
        </w:rPr>
      </w:pPr>
    </w:p>
    <w:p w14:paraId="4327C02D" w14:textId="77777777" w:rsidR="00861C81" w:rsidRPr="004D6C0B" w:rsidRDefault="00861C81" w:rsidP="001773B5">
      <w:pPr>
        <w:rPr>
          <w:noProof/>
          <w:lang w:eastAsia="en-US"/>
        </w:rPr>
      </w:pPr>
    </w:p>
    <w:p w14:paraId="67046271" w14:textId="77777777" w:rsidR="00861C81" w:rsidRPr="004D6C0B" w:rsidRDefault="00861C81" w:rsidP="001773B5">
      <w:pPr>
        <w:rPr>
          <w:noProof/>
          <w:lang w:eastAsia="en-US"/>
        </w:rPr>
      </w:pPr>
    </w:p>
    <w:p w14:paraId="2E416D62" w14:textId="77777777" w:rsidR="00861C81" w:rsidRPr="004D6C0B" w:rsidRDefault="00861C81" w:rsidP="001773B5">
      <w:pPr>
        <w:rPr>
          <w:noProof/>
          <w:lang w:eastAsia="en-US"/>
        </w:rPr>
      </w:pPr>
    </w:p>
    <w:p w14:paraId="1F0E0466" w14:textId="77777777" w:rsidR="00861C81" w:rsidRPr="004D6C0B" w:rsidRDefault="00861C81" w:rsidP="001773B5">
      <w:pPr>
        <w:rPr>
          <w:noProof/>
          <w:lang w:eastAsia="en-US"/>
        </w:rPr>
      </w:pPr>
    </w:p>
    <w:p w14:paraId="77CB6E94" w14:textId="77777777" w:rsidR="00861C81" w:rsidRPr="004D6C0B" w:rsidRDefault="00861C81" w:rsidP="001773B5">
      <w:pPr>
        <w:rPr>
          <w:noProof/>
          <w:lang w:eastAsia="en-US"/>
        </w:rPr>
      </w:pPr>
    </w:p>
    <w:p w14:paraId="525E2671" w14:textId="77777777" w:rsidR="00861C81" w:rsidRPr="004D6C0B" w:rsidRDefault="00861C81" w:rsidP="001773B5">
      <w:pPr>
        <w:rPr>
          <w:noProof/>
          <w:lang w:eastAsia="en-US"/>
        </w:rPr>
      </w:pPr>
    </w:p>
    <w:p w14:paraId="00F58E81" w14:textId="77777777" w:rsidR="00861C81" w:rsidRPr="004D6C0B" w:rsidRDefault="00861C81" w:rsidP="001773B5">
      <w:pPr>
        <w:rPr>
          <w:noProof/>
          <w:lang w:eastAsia="en-US"/>
        </w:rPr>
      </w:pPr>
    </w:p>
    <w:p w14:paraId="676888FB" w14:textId="77777777" w:rsidR="00861C81" w:rsidRPr="004D6C0B" w:rsidRDefault="00861C81" w:rsidP="001773B5">
      <w:pPr>
        <w:rPr>
          <w:noProof/>
          <w:lang w:eastAsia="en-US"/>
        </w:rPr>
      </w:pPr>
    </w:p>
    <w:p w14:paraId="305C0623" w14:textId="77777777" w:rsidR="00861C81" w:rsidRPr="004D6C0B" w:rsidRDefault="00861C81" w:rsidP="001773B5">
      <w:pPr>
        <w:rPr>
          <w:noProof/>
          <w:lang w:eastAsia="en-US"/>
        </w:rPr>
      </w:pPr>
    </w:p>
    <w:p w14:paraId="556442CE" w14:textId="77777777" w:rsidR="00861C81" w:rsidRPr="004D6C0B" w:rsidRDefault="00861C81" w:rsidP="001773B5">
      <w:pPr>
        <w:rPr>
          <w:noProof/>
          <w:lang w:eastAsia="en-US"/>
        </w:rPr>
      </w:pPr>
    </w:p>
    <w:p w14:paraId="0263CDBA" w14:textId="77777777" w:rsidR="00861C81" w:rsidRPr="004D6C0B" w:rsidRDefault="00861C81" w:rsidP="001773B5">
      <w:pPr>
        <w:rPr>
          <w:noProof/>
          <w:lang w:eastAsia="en-US"/>
        </w:rPr>
      </w:pPr>
    </w:p>
    <w:p w14:paraId="49D819D5" w14:textId="77777777" w:rsidR="00861C81" w:rsidRPr="004D6C0B" w:rsidRDefault="00861C81" w:rsidP="001773B5">
      <w:pPr>
        <w:rPr>
          <w:noProof/>
          <w:lang w:eastAsia="en-US"/>
        </w:rPr>
      </w:pPr>
    </w:p>
    <w:p w14:paraId="0263E23E" w14:textId="77777777" w:rsidR="00861C81" w:rsidRPr="004D6C0B" w:rsidRDefault="00861C81" w:rsidP="001773B5">
      <w:pPr>
        <w:rPr>
          <w:noProof/>
          <w:lang w:eastAsia="en-US"/>
        </w:rPr>
      </w:pPr>
    </w:p>
    <w:p w14:paraId="4CEB112E" w14:textId="77777777" w:rsidR="00861C81" w:rsidRPr="004D6C0B" w:rsidRDefault="00861C81" w:rsidP="001773B5">
      <w:pPr>
        <w:rPr>
          <w:noProof/>
          <w:lang w:eastAsia="en-US"/>
        </w:rPr>
      </w:pPr>
    </w:p>
    <w:p w14:paraId="70FEF571" w14:textId="77777777" w:rsidR="00861C81" w:rsidRPr="004D6C0B" w:rsidRDefault="00861C81" w:rsidP="001773B5">
      <w:pPr>
        <w:rPr>
          <w:noProof/>
          <w:lang w:eastAsia="en-US"/>
        </w:rPr>
      </w:pPr>
    </w:p>
    <w:p w14:paraId="001AD7D5" w14:textId="77777777" w:rsidR="00861C81" w:rsidRPr="004D6C0B" w:rsidRDefault="00861C81" w:rsidP="001773B5">
      <w:pPr>
        <w:rPr>
          <w:noProof/>
          <w:lang w:eastAsia="en-US"/>
        </w:rPr>
      </w:pPr>
    </w:p>
    <w:p w14:paraId="20D6A986" w14:textId="77777777" w:rsidR="00861C81" w:rsidRPr="004D6C0B" w:rsidRDefault="00861C81" w:rsidP="001773B5">
      <w:pPr>
        <w:rPr>
          <w:noProof/>
          <w:lang w:eastAsia="en-US"/>
        </w:rPr>
      </w:pPr>
    </w:p>
    <w:p w14:paraId="6632346C" w14:textId="77777777" w:rsidR="00861C81" w:rsidRPr="004D6C0B" w:rsidRDefault="00861C81" w:rsidP="001773B5">
      <w:pPr>
        <w:rPr>
          <w:noProof/>
          <w:lang w:eastAsia="en-US"/>
        </w:rPr>
      </w:pPr>
    </w:p>
    <w:p w14:paraId="2F120B0C" w14:textId="77777777" w:rsidR="00861C81" w:rsidRPr="004D6C0B" w:rsidRDefault="00861C81" w:rsidP="001773B5">
      <w:pPr>
        <w:rPr>
          <w:noProof/>
          <w:lang w:eastAsia="en-US"/>
        </w:rPr>
      </w:pPr>
    </w:p>
    <w:p w14:paraId="623E8FD8" w14:textId="77777777" w:rsidR="00861C81" w:rsidRPr="004D6C0B" w:rsidRDefault="00861C81" w:rsidP="001773B5">
      <w:pPr>
        <w:rPr>
          <w:noProof/>
          <w:lang w:eastAsia="en-US"/>
        </w:rPr>
      </w:pPr>
    </w:p>
    <w:p w14:paraId="15212C0F" w14:textId="77777777" w:rsidR="00861C81" w:rsidRPr="004D6C0B" w:rsidRDefault="00861C81" w:rsidP="001773B5">
      <w:pPr>
        <w:rPr>
          <w:noProof/>
          <w:lang w:eastAsia="en-US"/>
        </w:rPr>
      </w:pPr>
    </w:p>
    <w:p w14:paraId="51528FB4" w14:textId="77777777" w:rsidR="00100CB2" w:rsidRDefault="00100CB2">
      <w:pPr>
        <w:pStyle w:val="Heading1"/>
        <w:spacing w:before="0" w:after="0"/>
      </w:pPr>
      <w:bookmarkStart w:id="68" w:name="_heading=h.vvbqool18jgw" w:colFirst="0" w:colLast="0"/>
      <w:bookmarkStart w:id="69" w:name="_Toc46916390"/>
      <w:bookmarkEnd w:id="68"/>
    </w:p>
    <w:p w14:paraId="5EEE867E" w14:textId="18A3C2ED" w:rsidR="00100CB2" w:rsidRDefault="00100CB2">
      <w:pPr>
        <w:pStyle w:val="Heading1"/>
        <w:spacing w:before="0" w:after="0"/>
        <w:rPr>
          <w:sz w:val="24"/>
          <w:szCs w:val="24"/>
        </w:rPr>
      </w:pPr>
    </w:p>
    <w:p w14:paraId="5D79CC65" w14:textId="77777777" w:rsidR="0079489B" w:rsidRPr="0079489B" w:rsidRDefault="0079489B" w:rsidP="0079489B"/>
    <w:p w14:paraId="34A40614" w14:textId="4C11EA9F" w:rsidR="00FD2651" w:rsidRPr="004D6C0B" w:rsidRDefault="0043613A">
      <w:pPr>
        <w:pStyle w:val="Heading1"/>
        <w:spacing w:before="0" w:after="0"/>
      </w:pPr>
      <w:r w:rsidRPr="004D6C0B">
        <w:lastRenderedPageBreak/>
        <w:t>Section VIII. Checklist of Technical and Financial Documents</w:t>
      </w:r>
      <w:bookmarkEnd w:id="69"/>
    </w:p>
    <w:p w14:paraId="138A03D0" w14:textId="77777777" w:rsidR="00FD2651" w:rsidRPr="004D6C0B" w:rsidRDefault="00FD2651">
      <w:pPr>
        <w:rPr>
          <w:shd w:val="clear" w:color="auto" w:fill="D9EAD3"/>
        </w:rPr>
      </w:pPr>
    </w:p>
    <w:p w14:paraId="30C0EE2C"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107E83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747DDCE2" w14:textId="77777777" w:rsidR="00FD2651" w:rsidRPr="004D6C0B" w:rsidRDefault="00FD2651">
            <w:pPr>
              <w:spacing w:after="0"/>
              <w:rPr>
                <w:b/>
                <w:shd w:val="clear" w:color="auto" w:fill="D9EAD3"/>
              </w:rPr>
            </w:pPr>
            <w:bookmarkStart w:id="70" w:name="_heading=h.2dlolyb" w:colFirst="0" w:colLast="0"/>
            <w:bookmarkEnd w:id="70"/>
          </w:p>
          <w:p w14:paraId="1B8FAE35" w14:textId="77777777" w:rsidR="00FD2651" w:rsidRPr="004D6C0B" w:rsidRDefault="0043613A">
            <w:pPr>
              <w:spacing w:after="0"/>
              <w:rPr>
                <w:b/>
                <w:sz w:val="32"/>
                <w:szCs w:val="32"/>
              </w:rPr>
            </w:pPr>
            <w:r w:rsidRPr="004D6C0B">
              <w:rPr>
                <w:b/>
                <w:sz w:val="32"/>
                <w:szCs w:val="32"/>
              </w:rPr>
              <w:t>Notes on the Checklist of Technical and Financial Documents</w:t>
            </w:r>
          </w:p>
          <w:p w14:paraId="721AF481" w14:textId="77777777" w:rsidR="00FD2651" w:rsidRPr="004D6C0B" w:rsidRDefault="00FD2651">
            <w:pPr>
              <w:spacing w:after="0"/>
            </w:pPr>
          </w:p>
          <w:p w14:paraId="0F22DD1F" w14:textId="77777777" w:rsidR="00FD2651" w:rsidRPr="004D6C0B" w:rsidRDefault="00FD2651">
            <w:pPr>
              <w:spacing w:after="0"/>
            </w:pPr>
          </w:p>
          <w:p w14:paraId="4789A33C"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06481EC0" w14:textId="77777777" w:rsidR="00FD2651" w:rsidRPr="004D6C0B" w:rsidRDefault="00FD2651">
            <w:pPr>
              <w:spacing w:after="0"/>
            </w:pPr>
          </w:p>
          <w:p w14:paraId="17D05916"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2EF65059" w14:textId="77777777" w:rsidR="00FD2651" w:rsidRPr="004D6C0B" w:rsidRDefault="00FD2651">
            <w:pPr>
              <w:pBdr>
                <w:top w:val="nil"/>
                <w:left w:val="nil"/>
                <w:bottom w:val="nil"/>
                <w:right w:val="nil"/>
                <w:between w:val="nil"/>
              </w:pBdr>
              <w:spacing w:after="0"/>
              <w:ind w:left="720"/>
            </w:pPr>
          </w:p>
          <w:p w14:paraId="3A753861"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3E00B71B" w14:textId="77777777" w:rsidR="00FD2651" w:rsidRPr="004D6C0B" w:rsidRDefault="00FD2651">
            <w:pPr>
              <w:pBdr>
                <w:top w:val="nil"/>
                <w:left w:val="nil"/>
                <w:bottom w:val="nil"/>
                <w:right w:val="nil"/>
                <w:between w:val="nil"/>
              </w:pBdr>
              <w:spacing w:after="0"/>
              <w:ind w:left="720"/>
            </w:pPr>
          </w:p>
          <w:p w14:paraId="3C7D66CB"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31DD475F" w14:textId="77777777" w:rsidR="00FD2651" w:rsidRPr="004D6C0B" w:rsidRDefault="00FD2651">
            <w:pPr>
              <w:spacing w:after="0"/>
              <w:rPr>
                <w:shd w:val="clear" w:color="auto" w:fill="D9EAD3"/>
              </w:rPr>
            </w:pPr>
          </w:p>
        </w:tc>
      </w:tr>
    </w:tbl>
    <w:p w14:paraId="77657F77" w14:textId="77777777" w:rsidR="00FD2651" w:rsidRPr="004D6C0B" w:rsidRDefault="00FD2651"/>
    <w:p w14:paraId="0BD7FC7B" w14:textId="77777777" w:rsidR="00FD2651" w:rsidRPr="004D6C0B" w:rsidRDefault="00FD2651"/>
    <w:p w14:paraId="77FDC516" w14:textId="77777777" w:rsidR="00FD2651" w:rsidRPr="004D6C0B" w:rsidRDefault="00FD2651"/>
    <w:p w14:paraId="5D7EC4FE" w14:textId="77777777" w:rsidR="00FD2651" w:rsidRPr="004D6C0B" w:rsidRDefault="00FD2651">
      <w:pPr>
        <w:jc w:val="center"/>
        <w:rPr>
          <w:i/>
        </w:rPr>
      </w:pPr>
      <w:bookmarkStart w:id="71" w:name="_heading=h.sqyw64" w:colFirst="0" w:colLast="0"/>
      <w:bookmarkEnd w:id="71"/>
    </w:p>
    <w:p w14:paraId="6358229B" w14:textId="77777777" w:rsidR="00FD2651" w:rsidRPr="004D6C0B" w:rsidRDefault="00FD2651">
      <w:pPr>
        <w:jc w:val="center"/>
        <w:rPr>
          <w:i/>
        </w:rPr>
      </w:pPr>
    </w:p>
    <w:p w14:paraId="47348873" w14:textId="77777777" w:rsidR="00FD2651" w:rsidRPr="004D6C0B" w:rsidRDefault="00FD2651">
      <w:pPr>
        <w:jc w:val="center"/>
      </w:pPr>
    </w:p>
    <w:p w14:paraId="45636C15" w14:textId="77777777" w:rsidR="00FD2651" w:rsidRPr="004D6C0B" w:rsidRDefault="00FD2651">
      <w:pPr>
        <w:jc w:val="center"/>
      </w:pPr>
    </w:p>
    <w:p w14:paraId="12364656" w14:textId="77777777" w:rsidR="00FD2651" w:rsidRPr="004D6C0B" w:rsidRDefault="00FD2651">
      <w:pPr>
        <w:jc w:val="center"/>
      </w:pPr>
    </w:p>
    <w:p w14:paraId="47350983" w14:textId="77777777" w:rsidR="00FD2651" w:rsidRPr="004D6C0B" w:rsidRDefault="00FD2651">
      <w:pPr>
        <w:jc w:val="center"/>
      </w:pPr>
    </w:p>
    <w:p w14:paraId="58BAD03D" w14:textId="77777777" w:rsidR="00FD2651" w:rsidRPr="004D6C0B" w:rsidRDefault="00FD2651">
      <w:pPr>
        <w:jc w:val="center"/>
      </w:pPr>
    </w:p>
    <w:p w14:paraId="11D39259" w14:textId="77777777" w:rsidR="00FD2651" w:rsidRPr="004D6C0B" w:rsidRDefault="00FD2651">
      <w:pPr>
        <w:jc w:val="center"/>
      </w:pPr>
    </w:p>
    <w:p w14:paraId="7CA2202B" w14:textId="77777777" w:rsidR="00FD2651" w:rsidRPr="004D6C0B" w:rsidRDefault="00FD2651">
      <w:pPr>
        <w:jc w:val="center"/>
      </w:pPr>
    </w:p>
    <w:p w14:paraId="72B90888" w14:textId="77777777" w:rsidR="00FD2651" w:rsidRPr="004D6C0B" w:rsidRDefault="00FD2651">
      <w:pPr>
        <w:jc w:val="center"/>
      </w:pPr>
    </w:p>
    <w:p w14:paraId="3F892D70" w14:textId="77777777" w:rsidR="00FD2651" w:rsidRPr="004D6C0B" w:rsidRDefault="00FD2651">
      <w:pPr>
        <w:jc w:val="center"/>
      </w:pPr>
    </w:p>
    <w:p w14:paraId="0CA0E80C" w14:textId="77777777" w:rsidR="00FD2651" w:rsidRPr="004D6C0B" w:rsidRDefault="00FD2651">
      <w:pPr>
        <w:jc w:val="center"/>
      </w:pPr>
    </w:p>
    <w:p w14:paraId="13F2DD58" w14:textId="77777777" w:rsidR="00FD2651" w:rsidRPr="004D6C0B" w:rsidRDefault="00FD2651">
      <w:pPr>
        <w:jc w:val="center"/>
      </w:pPr>
    </w:p>
    <w:p w14:paraId="6722294C" w14:textId="77777777" w:rsidR="00FD2651" w:rsidRPr="004D6C0B" w:rsidRDefault="00FD2651">
      <w:pPr>
        <w:jc w:val="center"/>
      </w:pPr>
    </w:p>
    <w:p w14:paraId="24972885" w14:textId="77777777" w:rsidR="00FD2651" w:rsidRPr="004D6C0B" w:rsidRDefault="00FD2651">
      <w:pPr>
        <w:jc w:val="center"/>
      </w:pPr>
    </w:p>
    <w:p w14:paraId="55FA3CF9" w14:textId="77777777" w:rsidR="00FD2651" w:rsidRPr="004D6C0B" w:rsidRDefault="00FD2651">
      <w:pPr>
        <w:jc w:val="center"/>
      </w:pPr>
    </w:p>
    <w:p w14:paraId="7C02014F" w14:textId="77777777" w:rsidR="00FD2651" w:rsidRPr="004D6C0B" w:rsidRDefault="00FD2651">
      <w:pPr>
        <w:jc w:val="center"/>
      </w:pPr>
    </w:p>
    <w:p w14:paraId="73F92044" w14:textId="77777777" w:rsidR="00FD2651" w:rsidRPr="004D6C0B" w:rsidRDefault="00FD2651">
      <w:pPr>
        <w:jc w:val="center"/>
      </w:pPr>
    </w:p>
    <w:p w14:paraId="3757D88D" w14:textId="77777777" w:rsidR="006073D7" w:rsidRPr="004D6C0B" w:rsidRDefault="006073D7">
      <w:pPr>
        <w:jc w:val="center"/>
      </w:pPr>
    </w:p>
    <w:p w14:paraId="401B58D6" w14:textId="77777777" w:rsidR="00FD2651" w:rsidRPr="004D6C0B" w:rsidRDefault="00FD2651">
      <w:pPr>
        <w:jc w:val="center"/>
      </w:pPr>
    </w:p>
    <w:p w14:paraId="742BEBBF" w14:textId="77777777" w:rsidR="00FD2651" w:rsidRPr="004D6C0B" w:rsidRDefault="00FD2651">
      <w:pPr>
        <w:jc w:val="center"/>
      </w:pPr>
    </w:p>
    <w:p w14:paraId="53FFEEB4" w14:textId="77777777" w:rsidR="00FD2651" w:rsidRPr="004D6C0B" w:rsidRDefault="00FD2651">
      <w:pPr>
        <w:jc w:val="center"/>
      </w:pPr>
    </w:p>
    <w:p w14:paraId="1C755406" w14:textId="77777777" w:rsidR="00FD2651" w:rsidRPr="004D6C0B" w:rsidRDefault="0043613A">
      <w:pPr>
        <w:jc w:val="center"/>
        <w:rPr>
          <w:b/>
          <w:sz w:val="40"/>
          <w:szCs w:val="40"/>
        </w:rPr>
      </w:pPr>
      <w:r w:rsidRPr="0052277F">
        <w:rPr>
          <w:b/>
          <w:sz w:val="40"/>
          <w:szCs w:val="40"/>
          <w:highlight w:val="cyan"/>
        </w:rPr>
        <w:lastRenderedPageBreak/>
        <w:t>Checklist of Technical and Financial Documents</w:t>
      </w:r>
    </w:p>
    <w:p w14:paraId="5C251B7B"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13E4FA01" w14:textId="77777777" w:rsidTr="001A5E56">
        <w:trPr>
          <w:trHeight w:val="224"/>
        </w:trPr>
        <w:tc>
          <w:tcPr>
            <w:tcW w:w="9029" w:type="dxa"/>
            <w:gridSpan w:val="3"/>
            <w:vAlign w:val="center"/>
          </w:tcPr>
          <w:p w14:paraId="169C2B75"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003BDEF4"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0A1A439F" w14:textId="77777777" w:rsidTr="001A5E56">
        <w:tc>
          <w:tcPr>
            <w:tcW w:w="9029" w:type="dxa"/>
            <w:gridSpan w:val="3"/>
          </w:tcPr>
          <w:p w14:paraId="5257B727"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0B44D04D" w14:textId="77777777" w:rsidTr="001A5E56">
        <w:tc>
          <w:tcPr>
            <w:tcW w:w="925" w:type="dxa"/>
            <w:gridSpan w:val="2"/>
          </w:tcPr>
          <w:p w14:paraId="2CA0D865"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319A65EC"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5E3D626B" w14:textId="77777777" w:rsidTr="005C187E">
        <w:trPr>
          <w:trHeight w:val="1223"/>
        </w:trPr>
        <w:tc>
          <w:tcPr>
            <w:tcW w:w="925" w:type="dxa"/>
            <w:gridSpan w:val="2"/>
          </w:tcPr>
          <w:p w14:paraId="69F7CAF9" w14:textId="77777777" w:rsidR="000844E9" w:rsidRPr="004D6C0B" w:rsidRDefault="000844E9" w:rsidP="00891AD8">
            <w:pPr>
              <w:spacing w:after="0"/>
              <w:jc w:val="center"/>
            </w:pPr>
            <w:r w:rsidRPr="004D6C0B">
              <w:t>A</w:t>
            </w:r>
          </w:p>
          <w:p w14:paraId="6232AAB7" w14:textId="77777777" w:rsidR="000844E9" w:rsidRPr="004D6C0B" w:rsidRDefault="000844E9" w:rsidP="00891AD8">
            <w:pPr>
              <w:spacing w:after="0"/>
              <w:ind w:left="432"/>
              <w:jc w:val="center"/>
            </w:pPr>
          </w:p>
        </w:tc>
        <w:tc>
          <w:tcPr>
            <w:tcW w:w="8104" w:type="dxa"/>
          </w:tcPr>
          <w:p w14:paraId="7B253A60" w14:textId="04BD5985" w:rsidR="00891AD8" w:rsidRPr="004D6C0B" w:rsidRDefault="003F001B" w:rsidP="005C187E">
            <w:pPr>
              <w:pBdr>
                <w:top w:val="nil"/>
                <w:left w:val="nil"/>
                <w:bottom w:val="nil"/>
                <w:right w:val="nil"/>
                <w:between w:val="nil"/>
              </w:pBdr>
              <w:rPr>
                <w:color w:val="000000"/>
              </w:rPr>
            </w:pPr>
            <w:r w:rsidRPr="00BF7395">
              <w:rPr>
                <w:color w:val="000000"/>
                <w:highlight w:val="cyan"/>
              </w:rPr>
              <w:t xml:space="preserve">Valid and updated </w:t>
            </w:r>
            <w:proofErr w:type="spellStart"/>
            <w:r w:rsidRPr="00BF7395">
              <w:rPr>
                <w:color w:val="000000"/>
                <w:highlight w:val="cyan"/>
              </w:rPr>
              <w:t>PhilGEPS</w:t>
            </w:r>
            <w:proofErr w:type="spellEnd"/>
            <w:r w:rsidRPr="00BF7395">
              <w:rPr>
                <w:color w:val="000000"/>
                <w:highlight w:val="cyan"/>
              </w:rPr>
              <w:t xml:space="preserve"> Registration Certificate (Platinum Membership) in accordance with Section 8.5.2 of the revised IRR of RA No. 9184 (updated 31 December 2021) and GPPB Resolution 15 - 2021 dated 14 October 2021.</w:t>
            </w:r>
          </w:p>
        </w:tc>
      </w:tr>
      <w:tr w:rsidR="00FD2651" w:rsidRPr="004D6C0B" w14:paraId="2EF9FE8B" w14:textId="77777777" w:rsidTr="001A5E56">
        <w:tc>
          <w:tcPr>
            <w:tcW w:w="9029" w:type="dxa"/>
            <w:gridSpan w:val="3"/>
          </w:tcPr>
          <w:p w14:paraId="73F59249"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4B4AD11C" w14:textId="77777777" w:rsidTr="00F4418C">
        <w:tc>
          <w:tcPr>
            <w:tcW w:w="863" w:type="dxa"/>
          </w:tcPr>
          <w:p w14:paraId="47A6F66F" w14:textId="77777777" w:rsidR="00FD2651" w:rsidRPr="004D6C0B" w:rsidRDefault="001F5707" w:rsidP="00F4418C">
            <w:pPr>
              <w:spacing w:after="0"/>
              <w:jc w:val="center"/>
            </w:pPr>
            <w:r w:rsidRPr="004D6C0B">
              <w:rPr>
                <w:rFonts w:eastAsia="Nova Mono"/>
              </w:rPr>
              <w:t>B</w:t>
            </w:r>
          </w:p>
        </w:tc>
        <w:tc>
          <w:tcPr>
            <w:tcW w:w="8166" w:type="dxa"/>
            <w:gridSpan w:val="2"/>
          </w:tcPr>
          <w:p w14:paraId="6B48D54A" w14:textId="791C49D1" w:rsidR="00FD2651" w:rsidRPr="004D6C0B" w:rsidRDefault="00AD233E" w:rsidP="001F5707">
            <w:pPr>
              <w:spacing w:after="0"/>
              <w:rPr>
                <w:b/>
                <w:u w:val="single"/>
              </w:rPr>
            </w:pPr>
            <w:r w:rsidRPr="0052277F">
              <w:rPr>
                <w:highlight w:val="cyan"/>
              </w:rPr>
              <w:t xml:space="preserve">Duly signed </w:t>
            </w:r>
            <w:r w:rsidR="0043613A" w:rsidRPr="0052277F">
              <w:rPr>
                <w:b/>
                <w:highlight w:val="cyan"/>
              </w:rPr>
              <w:t>Statement of the prospective bidder of all its ongoing government and private contracts</w:t>
            </w:r>
            <w:r w:rsidR="0043613A" w:rsidRPr="0052277F">
              <w:rPr>
                <w:highlight w:val="cyan"/>
              </w:rPr>
              <w:t>, including contracts awarded but not yet started, if any, whether similar or not similar in nature and comple</w:t>
            </w:r>
            <w:r w:rsidRPr="0052277F">
              <w:rPr>
                <w:highlight w:val="cyan"/>
              </w:rPr>
              <w:t>xity to the contract to be bid.</w:t>
            </w:r>
            <w:r w:rsidR="003B0C56">
              <w:rPr>
                <w:highlight w:val="cyan"/>
              </w:rPr>
              <w:t xml:space="preserve"> </w:t>
            </w:r>
            <w:r w:rsidR="005861F1" w:rsidRPr="0052277F">
              <w:rPr>
                <w:b/>
                <w:highlight w:val="cyan"/>
              </w:rPr>
              <w:t>(Annex 1)</w:t>
            </w:r>
          </w:p>
          <w:p w14:paraId="642B7755" w14:textId="77777777" w:rsidR="001F5707" w:rsidRPr="004D6C0B" w:rsidRDefault="001F5707" w:rsidP="001F5707">
            <w:pPr>
              <w:spacing w:after="0"/>
              <w:rPr>
                <w:b/>
                <w:u w:val="single"/>
              </w:rPr>
            </w:pPr>
          </w:p>
          <w:p w14:paraId="728DF708" w14:textId="77777777" w:rsidR="001F5707" w:rsidRPr="004D6C0B" w:rsidRDefault="001F5707" w:rsidP="001F5707">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068620BF" w14:textId="77777777" w:rsidTr="00F4418C">
        <w:tc>
          <w:tcPr>
            <w:tcW w:w="863" w:type="dxa"/>
          </w:tcPr>
          <w:p w14:paraId="10450BE5" w14:textId="77777777" w:rsidR="00027061" w:rsidRPr="004D6C0B" w:rsidRDefault="00027061" w:rsidP="00F4418C">
            <w:pPr>
              <w:spacing w:after="0"/>
              <w:jc w:val="center"/>
            </w:pPr>
            <w:r w:rsidRPr="004D6C0B">
              <w:t>C</w:t>
            </w:r>
          </w:p>
        </w:tc>
        <w:tc>
          <w:tcPr>
            <w:tcW w:w="8166" w:type="dxa"/>
            <w:gridSpan w:val="2"/>
          </w:tcPr>
          <w:p w14:paraId="43E6192C" w14:textId="77777777" w:rsidR="00027061" w:rsidRPr="004D6C0B" w:rsidRDefault="00027061" w:rsidP="00D61508">
            <w:pPr>
              <w:spacing w:after="0"/>
            </w:pPr>
            <w:r w:rsidRPr="0052277F">
              <w:rPr>
                <w:highlight w:val="cyan"/>
              </w:rPr>
              <w:t xml:space="preserve">Statement of the bidder’s </w:t>
            </w:r>
            <w:r w:rsidRPr="0052277F">
              <w:rPr>
                <w:b/>
                <w:highlight w:val="cyan"/>
              </w:rPr>
              <w:t>Single Largest Completed Contract (SLCC)</w:t>
            </w:r>
            <w:r w:rsidR="0040505E">
              <w:rPr>
                <w:b/>
                <w:highlight w:val="cyan"/>
              </w:rPr>
              <w:t xml:space="preserve"> </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6D6083AD" w14:textId="77777777" w:rsidR="00027061" w:rsidRPr="004D6C0B" w:rsidRDefault="00027061" w:rsidP="00D61508">
            <w:pPr>
              <w:spacing w:after="0"/>
            </w:pPr>
          </w:p>
          <w:p w14:paraId="2AA863C2" w14:textId="77777777" w:rsidR="00027061" w:rsidRPr="004D6C0B" w:rsidRDefault="00027061" w:rsidP="00D61508">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1907D023" w14:textId="77777777" w:rsidR="00027061" w:rsidRPr="004D6C0B" w:rsidRDefault="00027061" w:rsidP="00D61508">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5BC88D34" w14:textId="77777777" w:rsidR="00027061" w:rsidRPr="004D6C0B" w:rsidRDefault="00027061" w:rsidP="00D61508">
            <w:pPr>
              <w:pStyle w:val="ListParagraph"/>
              <w:numPr>
                <w:ilvl w:val="1"/>
                <w:numId w:val="20"/>
              </w:numPr>
            </w:pPr>
            <w:r w:rsidRPr="004D6C0B">
              <w:t xml:space="preserve">The Bidder should comply with the following requirements: </w:t>
            </w:r>
          </w:p>
          <w:p w14:paraId="37DDF076" w14:textId="77777777" w:rsidR="00027061" w:rsidRPr="004D6C0B" w:rsidRDefault="00027061" w:rsidP="00D61508">
            <w:pPr>
              <w:pStyle w:val="ListParagraph"/>
              <w:numPr>
                <w:ilvl w:val="2"/>
                <w:numId w:val="20"/>
              </w:numPr>
            </w:pPr>
            <w:r w:rsidRPr="004D6C0B">
              <w:t xml:space="preserve">Completed </w:t>
            </w:r>
            <w:r w:rsidRPr="004D6C0B">
              <w:rPr>
                <w:b/>
              </w:rPr>
              <w:t>at least two (2) similar contracts</w:t>
            </w:r>
            <w:r w:rsidRPr="004D6C0B">
              <w:t xml:space="preserve">, the aggregate amount of which should be equivalent to </w:t>
            </w:r>
            <w:r w:rsidRPr="004D6C0B">
              <w:rPr>
                <w:b/>
              </w:rPr>
              <w:t>at least twenty-five</w:t>
            </w:r>
            <w:r w:rsidR="00C20F74">
              <w:rPr>
                <w:b/>
              </w:rPr>
              <w:t xml:space="preserve"> </w:t>
            </w:r>
            <w:r w:rsidRPr="004D6C0B">
              <w:rPr>
                <w:b/>
              </w:rPr>
              <w:t>percent (25%)</w:t>
            </w:r>
            <w:r w:rsidRPr="004D6C0B">
              <w:t xml:space="preserve"> in the case of expendable supplies of the ABC for this Project; and</w:t>
            </w:r>
          </w:p>
          <w:p w14:paraId="585EC046" w14:textId="77777777" w:rsidR="00027061" w:rsidRPr="004D6C0B" w:rsidRDefault="00027061" w:rsidP="00D61508">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46031C5D" w14:textId="77777777" w:rsidR="00027061" w:rsidRPr="00FC32F0" w:rsidRDefault="00027061" w:rsidP="00D61508">
            <w:pPr>
              <w:spacing w:after="0"/>
              <w:rPr>
                <w:b/>
              </w:rPr>
            </w:pPr>
            <w:r w:rsidRPr="0052277F">
              <w:rPr>
                <w:highlight w:val="cyan"/>
              </w:rPr>
              <w:t>* For this project, “</w:t>
            </w:r>
            <w:r w:rsidRPr="0052277F">
              <w:rPr>
                <w:b/>
                <w:highlight w:val="cyan"/>
              </w:rPr>
              <w:t>similar contract or project</w:t>
            </w:r>
            <w:r w:rsidRPr="0052277F">
              <w:rPr>
                <w:highlight w:val="cyan"/>
              </w:rPr>
              <w:t xml:space="preserve">” shall pertain to the </w:t>
            </w:r>
            <w:r w:rsidR="00FC32F0" w:rsidRPr="00FC32F0">
              <w:rPr>
                <w:b/>
                <w:highlight w:val="cyan"/>
              </w:rPr>
              <w:t>Supply and Delivery of Military Shoes, Rubber Shoes, Boots or other types of footwear</w:t>
            </w:r>
            <w:r w:rsidR="00FC32F0">
              <w:rPr>
                <w:b/>
              </w:rPr>
              <w:t>.</w:t>
            </w:r>
          </w:p>
          <w:p w14:paraId="0063FAF3" w14:textId="77777777" w:rsidR="00027061" w:rsidRPr="004D6C0B" w:rsidRDefault="00027061" w:rsidP="00D61508">
            <w:pPr>
              <w:spacing w:after="0"/>
            </w:pPr>
          </w:p>
          <w:p w14:paraId="169EE39E" w14:textId="77777777" w:rsidR="00027061" w:rsidRPr="004D6C0B" w:rsidRDefault="00027061" w:rsidP="00D61508">
            <w:pPr>
              <w:spacing w:after="0"/>
            </w:pPr>
            <w:r w:rsidRPr="004D6C0B">
              <w:t>* Similar contract must be supported by the following documents to be submitted during Post-Qualification:</w:t>
            </w:r>
          </w:p>
          <w:p w14:paraId="688EE5BC" w14:textId="77777777" w:rsidR="00027061" w:rsidRPr="004D6C0B" w:rsidRDefault="00027061" w:rsidP="009A51A2">
            <w:pPr>
              <w:pStyle w:val="ListParagraph"/>
              <w:numPr>
                <w:ilvl w:val="1"/>
                <w:numId w:val="31"/>
              </w:numPr>
            </w:pPr>
            <w:r w:rsidRPr="004D6C0B">
              <w:t>Notice of Award, Notice to Proceed, Contract, Purchase Order or its equivalent issued by the end-user; and</w:t>
            </w:r>
          </w:p>
          <w:p w14:paraId="4D10547D" w14:textId="77777777" w:rsidR="00027061" w:rsidRPr="004D6C0B" w:rsidRDefault="00027061" w:rsidP="009A51A2">
            <w:pPr>
              <w:pStyle w:val="ListParagraph"/>
              <w:numPr>
                <w:ilvl w:val="1"/>
                <w:numId w:val="31"/>
              </w:numPr>
            </w:pPr>
            <w:r w:rsidRPr="004D6C0B">
              <w:lastRenderedPageBreak/>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20AE4" w:rsidRPr="004D6C0B" w14:paraId="2003FD31" w14:textId="77777777" w:rsidTr="00105E8F">
        <w:tc>
          <w:tcPr>
            <w:tcW w:w="9029" w:type="dxa"/>
            <w:gridSpan w:val="3"/>
          </w:tcPr>
          <w:p w14:paraId="62A2F0FD"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77BC0FF9" w14:textId="77777777" w:rsidTr="00A20AE4">
        <w:tc>
          <w:tcPr>
            <w:tcW w:w="863" w:type="dxa"/>
          </w:tcPr>
          <w:p w14:paraId="54150E20" w14:textId="77777777" w:rsidR="00A20AE4" w:rsidRPr="004D6C0B" w:rsidRDefault="00A20AE4" w:rsidP="00A20AE4">
            <w:pPr>
              <w:spacing w:after="0"/>
              <w:jc w:val="center"/>
            </w:pPr>
            <w:r w:rsidRPr="004D6C0B">
              <w:rPr>
                <w:rFonts w:eastAsia="Nova Mono"/>
              </w:rPr>
              <w:t>D</w:t>
            </w:r>
          </w:p>
        </w:tc>
        <w:tc>
          <w:tcPr>
            <w:tcW w:w="8166" w:type="dxa"/>
            <w:gridSpan w:val="2"/>
          </w:tcPr>
          <w:p w14:paraId="46CBCCD9" w14:textId="6F71BAE8" w:rsidR="005861F1" w:rsidRPr="004D6C0B" w:rsidRDefault="00A20AE4" w:rsidP="00A20AE4">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3B0C56">
              <w:rPr>
                <w:highlight w:val="cyan"/>
              </w:rPr>
              <w:t xml:space="preserve"> </w:t>
            </w:r>
            <w:r w:rsidR="005861F1" w:rsidRPr="0052277F">
              <w:rPr>
                <w:b/>
                <w:highlight w:val="cyan"/>
              </w:rPr>
              <w:t>(Annex 3-A)</w:t>
            </w:r>
            <w:r w:rsidRPr="0052277F">
              <w:rPr>
                <w:highlight w:val="cyan"/>
              </w:rPr>
              <w:t xml:space="preserve">; </w:t>
            </w:r>
            <w:r w:rsidRPr="0052277F">
              <w:rPr>
                <w:b/>
                <w:highlight w:val="cyan"/>
                <w:u w:val="single"/>
              </w:rPr>
              <w:t>or</w:t>
            </w:r>
          </w:p>
          <w:p w14:paraId="137E77E7" w14:textId="77777777" w:rsidR="005861F1" w:rsidRPr="004D6C0B" w:rsidRDefault="005861F1" w:rsidP="00A20AE4">
            <w:pPr>
              <w:spacing w:after="0"/>
            </w:pPr>
          </w:p>
          <w:p w14:paraId="75CA8EF0" w14:textId="77777777" w:rsidR="00A20AE4" w:rsidRPr="004D6C0B" w:rsidRDefault="00E47C04" w:rsidP="00A20AE4">
            <w:pPr>
              <w:spacing w:after="0"/>
            </w:pPr>
            <w:r w:rsidRPr="004D6C0B">
              <w:t>A</w:t>
            </w:r>
            <w:r w:rsidR="00185AF8">
              <w:t xml:space="preserve"> </w:t>
            </w:r>
            <w:r w:rsidR="00A20AE4" w:rsidRPr="004D6C0B">
              <w:rPr>
                <w:b/>
              </w:rPr>
              <w:t>Committed Line of Credit</w:t>
            </w:r>
            <w:r w:rsidR="00A20AE4" w:rsidRPr="004D6C0B">
              <w:t xml:space="preserve"> from a Universal or Commercial Bank in lieu of its NFCC computation</w:t>
            </w:r>
            <w:r w:rsidR="00185AF8">
              <w:t xml:space="preserve"> </w:t>
            </w:r>
            <w:r w:rsidR="005861F1" w:rsidRPr="004D6C0B">
              <w:rPr>
                <w:b/>
              </w:rPr>
              <w:t>(Annex 3-B)</w:t>
            </w:r>
            <w:r w:rsidR="00A20AE4" w:rsidRPr="004D6C0B">
              <w:t>.</w:t>
            </w:r>
          </w:p>
          <w:p w14:paraId="76DA8BF7" w14:textId="77777777" w:rsidR="00A20AE4" w:rsidRPr="004D6C0B" w:rsidRDefault="00A20AE4" w:rsidP="00A20AE4">
            <w:pPr>
              <w:spacing w:after="0"/>
            </w:pPr>
          </w:p>
          <w:p w14:paraId="39386975" w14:textId="77777777" w:rsidR="00A20AE4" w:rsidRPr="004D6C0B" w:rsidRDefault="00A20AE4" w:rsidP="00A20AE4">
            <w:pPr>
              <w:spacing w:after="0"/>
            </w:pPr>
            <w:r w:rsidRPr="004D6C0B">
              <w:t>* Should the bidder opt to submit NFCC, computation must be at least equal to the ABC to be bid, calculated as follows.</w:t>
            </w:r>
          </w:p>
          <w:p w14:paraId="4432888B"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61AD0A92" w14:textId="77777777" w:rsidR="00A20AE4" w:rsidRPr="004D6C0B" w:rsidRDefault="00A20AE4" w:rsidP="00A20AE4">
            <w:pPr>
              <w:spacing w:after="0"/>
            </w:pPr>
          </w:p>
          <w:p w14:paraId="467B6738" w14:textId="77777777" w:rsidR="00A20AE4" w:rsidRPr="004D6C0B" w:rsidRDefault="00A20AE4" w:rsidP="00A20AE4">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0733A391"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6316AB72"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7ED43E77" w14:textId="77777777" w:rsidTr="00105E8F">
        <w:tc>
          <w:tcPr>
            <w:tcW w:w="9029" w:type="dxa"/>
            <w:gridSpan w:val="3"/>
          </w:tcPr>
          <w:p w14:paraId="04BDC251" w14:textId="77777777" w:rsidR="00A51B6B" w:rsidRPr="004D6C0B" w:rsidRDefault="00A51B6B" w:rsidP="00A51B6B">
            <w:pPr>
              <w:spacing w:after="0"/>
              <w:jc w:val="center"/>
            </w:pPr>
            <w:r w:rsidRPr="004D6C0B">
              <w:rPr>
                <w:b/>
                <w:i/>
              </w:rPr>
              <w:t>Class “B” Documents</w:t>
            </w:r>
          </w:p>
        </w:tc>
      </w:tr>
      <w:tr w:rsidR="00A51B6B" w:rsidRPr="004D6C0B" w14:paraId="69543712" w14:textId="77777777" w:rsidTr="00F4418C">
        <w:tc>
          <w:tcPr>
            <w:tcW w:w="863" w:type="dxa"/>
          </w:tcPr>
          <w:p w14:paraId="2F6D5F68" w14:textId="77777777" w:rsidR="00A51B6B" w:rsidRPr="004D6C0B" w:rsidRDefault="00A51B6B" w:rsidP="00F4418C">
            <w:pPr>
              <w:jc w:val="center"/>
            </w:pPr>
            <w:r w:rsidRPr="004D6C0B">
              <w:t>E</w:t>
            </w:r>
          </w:p>
        </w:tc>
        <w:tc>
          <w:tcPr>
            <w:tcW w:w="8166" w:type="dxa"/>
            <w:gridSpan w:val="2"/>
          </w:tcPr>
          <w:p w14:paraId="11F1DC25" w14:textId="77777777" w:rsidR="00A51B6B" w:rsidRPr="004D6C0B" w:rsidRDefault="00A51B6B" w:rsidP="00A51B6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w:t>
            </w:r>
            <w:proofErr w:type="spellStart"/>
            <w:proofErr w:type="gramStart"/>
            <w:r w:rsidRPr="0052277F">
              <w:rPr>
                <w:highlight w:val="cyan"/>
              </w:rPr>
              <w:t>existence;</w:t>
            </w:r>
            <w:r w:rsidRPr="0052277F">
              <w:rPr>
                <w:b/>
                <w:highlight w:val="cyan"/>
                <w:u w:val="single"/>
              </w:rPr>
              <w:t>or</w:t>
            </w:r>
            <w:proofErr w:type="spellEnd"/>
            <w:proofErr w:type="gramEnd"/>
          </w:p>
          <w:p w14:paraId="0697363C" w14:textId="77777777" w:rsidR="00A51B6B" w:rsidRPr="004D6C0B" w:rsidRDefault="00A51B6B" w:rsidP="00A51B6B">
            <w:pPr>
              <w:spacing w:after="0"/>
              <w:rPr>
                <w:b/>
              </w:rPr>
            </w:pPr>
          </w:p>
          <w:p w14:paraId="72085783" w14:textId="77777777" w:rsidR="00A51B6B" w:rsidRPr="004D6C0B" w:rsidRDefault="00A9576A" w:rsidP="00A51B6B">
            <w:pPr>
              <w:spacing w:after="0"/>
              <w:rPr>
                <w:b/>
                <w:u w:val="single"/>
              </w:rPr>
            </w:pPr>
            <w:r w:rsidRPr="004D6C0B">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51233E0" w14:textId="77777777" w:rsidR="00A51B6B" w:rsidRPr="004D6C0B" w:rsidRDefault="00A51B6B" w:rsidP="00A51B6B">
            <w:pPr>
              <w:spacing w:after="0"/>
              <w:rPr>
                <w:b/>
              </w:rPr>
            </w:pPr>
          </w:p>
          <w:p w14:paraId="665CF8CE" w14:textId="43D57837"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foregoing</w:t>
            </w:r>
            <w:r w:rsidR="003B0C56">
              <w:t xml:space="preserve"> </w:t>
            </w:r>
            <w:r w:rsidR="00B651EF" w:rsidRPr="004D6C0B">
              <w:rPr>
                <w:b/>
              </w:rPr>
              <w:t xml:space="preserve">(Annex </w:t>
            </w:r>
            <w:r w:rsidR="0006575C" w:rsidRPr="004D6C0B">
              <w:rPr>
                <w:b/>
              </w:rPr>
              <w:t>4</w:t>
            </w:r>
            <w:r w:rsidR="00B651EF" w:rsidRPr="004D6C0B">
              <w:rPr>
                <w:b/>
              </w:rPr>
              <w:t>)</w:t>
            </w:r>
            <w:r w:rsidR="00B651EF" w:rsidRPr="004D6C0B">
              <w:t>.</w:t>
            </w:r>
          </w:p>
          <w:p w14:paraId="17C1EE46" w14:textId="77777777" w:rsidR="00A51B6B" w:rsidRPr="004D6C0B" w:rsidRDefault="00A51B6B" w:rsidP="00A51B6B">
            <w:pPr>
              <w:spacing w:after="0"/>
            </w:pPr>
          </w:p>
          <w:p w14:paraId="05DEBB71" w14:textId="77777777" w:rsidR="00A9576A" w:rsidRPr="004D6C0B" w:rsidRDefault="00320862" w:rsidP="00A9576A">
            <w:pPr>
              <w:spacing w:after="0"/>
            </w:pPr>
            <w:r w:rsidRPr="004D6C0B">
              <w:t>*</w:t>
            </w:r>
            <w:r w:rsidR="00A51B6B" w:rsidRPr="004D6C0B">
              <w:t>Note:</w:t>
            </w:r>
          </w:p>
          <w:p w14:paraId="4CC98084" w14:textId="77777777" w:rsidR="00A51B6B" w:rsidRPr="004D6C0B" w:rsidRDefault="00A51B6B" w:rsidP="009A51A2">
            <w:pPr>
              <w:pStyle w:val="ListParagraph"/>
              <w:numPr>
                <w:ilvl w:val="0"/>
                <w:numId w:val="24"/>
              </w:numPr>
            </w:pPr>
            <w:r w:rsidRPr="004D6C0B">
              <w:t>The JVA should be specific to the project including the purpose and all supporting documents related thereto.</w:t>
            </w:r>
          </w:p>
        </w:tc>
      </w:tr>
      <w:tr w:rsidR="00FD2651" w:rsidRPr="004D6C0B" w14:paraId="78EB7F38" w14:textId="77777777" w:rsidTr="00320862">
        <w:tc>
          <w:tcPr>
            <w:tcW w:w="863" w:type="dxa"/>
          </w:tcPr>
          <w:p w14:paraId="5ED195B0" w14:textId="77777777" w:rsidR="00FD2651" w:rsidRPr="004D6C0B" w:rsidRDefault="00320862" w:rsidP="00320862">
            <w:pPr>
              <w:spacing w:after="0"/>
              <w:jc w:val="center"/>
            </w:pPr>
            <w:r w:rsidRPr="004D6C0B">
              <w:rPr>
                <w:rFonts w:eastAsia="Nova Mono"/>
              </w:rPr>
              <w:t>F</w:t>
            </w:r>
          </w:p>
        </w:tc>
        <w:tc>
          <w:tcPr>
            <w:tcW w:w="8166" w:type="dxa"/>
            <w:gridSpan w:val="2"/>
          </w:tcPr>
          <w:p w14:paraId="29686D36" w14:textId="583351C9" w:rsidR="00FD2651" w:rsidRPr="0052277F" w:rsidRDefault="00320862" w:rsidP="00320862">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0043613A" w:rsidRPr="0052277F">
              <w:rPr>
                <w:b/>
                <w:color w:val="000000"/>
                <w:highlight w:val="cyan"/>
                <w:u w:val="single"/>
              </w:rPr>
              <w:t>or</w:t>
            </w:r>
            <w:r w:rsidRPr="0052277F">
              <w:rPr>
                <w:color w:val="000000"/>
                <w:highlight w:val="cyan"/>
              </w:rPr>
              <w:t xml:space="preserve"> a </w:t>
            </w:r>
            <w:r w:rsidR="0043613A" w:rsidRPr="0052277F">
              <w:rPr>
                <w:b/>
                <w:color w:val="000000"/>
                <w:highlight w:val="cyan"/>
              </w:rPr>
              <w:t>Nota</w:t>
            </w:r>
            <w:r w:rsidRPr="0052277F">
              <w:rPr>
                <w:b/>
                <w:color w:val="000000"/>
                <w:highlight w:val="cyan"/>
              </w:rPr>
              <w:t xml:space="preserve">rized </w:t>
            </w:r>
            <w:r w:rsidRPr="0052277F">
              <w:rPr>
                <w:b/>
                <w:color w:val="000000"/>
                <w:highlight w:val="cyan"/>
              </w:rPr>
              <w:lastRenderedPageBreak/>
              <w:t>Bid Securing Declaration</w:t>
            </w:r>
            <w:r w:rsidR="003B0C56">
              <w:rPr>
                <w:b/>
                <w:color w:val="000000"/>
                <w:highlight w:val="cyan"/>
              </w:rPr>
              <w:t xml:space="preserve"> </w:t>
            </w:r>
            <w:r w:rsidR="0015128E" w:rsidRPr="0052277F">
              <w:rPr>
                <w:b/>
                <w:highlight w:val="cyan"/>
              </w:rPr>
              <w:t>(Annex 5)</w:t>
            </w:r>
            <w:r w:rsidRPr="0052277F">
              <w:rPr>
                <w:color w:val="000000"/>
                <w:highlight w:val="cyan"/>
              </w:rPr>
              <w:t>.</w:t>
            </w:r>
          </w:p>
          <w:p w14:paraId="26327627" w14:textId="77777777" w:rsidR="00320862" w:rsidRPr="0052277F" w:rsidRDefault="00320862" w:rsidP="00320862">
            <w:pPr>
              <w:widowControl w:val="0"/>
              <w:pBdr>
                <w:top w:val="nil"/>
                <w:left w:val="nil"/>
                <w:bottom w:val="nil"/>
                <w:right w:val="nil"/>
                <w:between w:val="nil"/>
              </w:pBdr>
              <w:spacing w:after="0"/>
              <w:rPr>
                <w:b/>
                <w:color w:val="000000"/>
                <w:highlight w:val="cyan"/>
                <w:u w:val="single"/>
              </w:rPr>
            </w:pPr>
          </w:p>
        </w:tc>
      </w:tr>
      <w:tr w:rsidR="00320862" w:rsidRPr="004D6C0B" w14:paraId="60A8EF53" w14:textId="77777777" w:rsidTr="00320862">
        <w:tc>
          <w:tcPr>
            <w:tcW w:w="863" w:type="dxa"/>
            <w:vMerge w:val="restart"/>
          </w:tcPr>
          <w:p w14:paraId="7D7C8B5D" w14:textId="77777777" w:rsidR="00320862" w:rsidRPr="004D6C0B" w:rsidRDefault="00320862" w:rsidP="00320862">
            <w:pPr>
              <w:spacing w:after="0"/>
              <w:jc w:val="center"/>
            </w:pPr>
            <w:r w:rsidRPr="004D6C0B">
              <w:rPr>
                <w:rFonts w:eastAsia="Nova Mono"/>
              </w:rPr>
              <w:lastRenderedPageBreak/>
              <w:t>G</w:t>
            </w:r>
          </w:p>
        </w:tc>
        <w:tc>
          <w:tcPr>
            <w:tcW w:w="8166" w:type="dxa"/>
            <w:gridSpan w:val="2"/>
          </w:tcPr>
          <w:p w14:paraId="2DFB7116"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0015128E" w:rsidRPr="0052277F">
              <w:rPr>
                <w:b/>
                <w:highlight w:val="cyan"/>
              </w:rPr>
              <w:t>(Annex 6-A)</w:t>
            </w:r>
            <w:r w:rsidR="0015128E" w:rsidRPr="0052277F">
              <w:rPr>
                <w:highlight w:val="cyan"/>
              </w:rPr>
              <w:t>.</w:t>
            </w:r>
          </w:p>
          <w:p w14:paraId="222E2E0A" w14:textId="77777777" w:rsidR="00320862" w:rsidRPr="0052277F" w:rsidRDefault="00320862" w:rsidP="00320862">
            <w:pPr>
              <w:widowControl w:val="0"/>
              <w:pBdr>
                <w:top w:val="nil"/>
                <w:left w:val="nil"/>
                <w:bottom w:val="nil"/>
                <w:right w:val="nil"/>
                <w:between w:val="nil"/>
              </w:pBdr>
              <w:spacing w:after="0"/>
              <w:rPr>
                <w:highlight w:val="cyan"/>
              </w:rPr>
            </w:pPr>
          </w:p>
        </w:tc>
      </w:tr>
      <w:tr w:rsidR="00320862" w:rsidRPr="004D6C0B" w14:paraId="77AAB62E" w14:textId="77777777" w:rsidTr="00320862">
        <w:tc>
          <w:tcPr>
            <w:tcW w:w="863" w:type="dxa"/>
            <w:vMerge/>
          </w:tcPr>
          <w:p w14:paraId="4BF23E1C" w14:textId="77777777" w:rsidR="00320862" w:rsidRPr="004D6C0B" w:rsidRDefault="00320862" w:rsidP="00320862">
            <w:pPr>
              <w:jc w:val="center"/>
              <w:rPr>
                <w:rFonts w:eastAsia="Nova Mono"/>
              </w:rPr>
            </w:pPr>
          </w:p>
        </w:tc>
        <w:tc>
          <w:tcPr>
            <w:tcW w:w="8166" w:type="dxa"/>
            <w:gridSpan w:val="2"/>
          </w:tcPr>
          <w:p w14:paraId="274594C9"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Duly signed statement of compliance to Technical Specifications and Test and Evaluation Procedures</w:t>
            </w:r>
            <w:r w:rsidR="00941F07">
              <w:rPr>
                <w:color w:val="000000"/>
                <w:highlight w:val="cyan"/>
              </w:rPr>
              <w:t xml:space="preserve"> </w:t>
            </w:r>
            <w:r w:rsidR="0015128E" w:rsidRPr="0052277F">
              <w:rPr>
                <w:b/>
                <w:highlight w:val="cyan"/>
              </w:rPr>
              <w:t>(Annex 6-B)</w:t>
            </w:r>
            <w:r w:rsidR="0015128E" w:rsidRPr="0052277F">
              <w:rPr>
                <w:highlight w:val="cyan"/>
              </w:rPr>
              <w:t>.</w:t>
            </w:r>
          </w:p>
          <w:p w14:paraId="3369A9FA"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0018CA05" w14:textId="77777777" w:rsidTr="00320862">
        <w:tc>
          <w:tcPr>
            <w:tcW w:w="863" w:type="dxa"/>
            <w:vMerge/>
          </w:tcPr>
          <w:p w14:paraId="6B1C0529" w14:textId="77777777" w:rsidR="00320862" w:rsidRPr="004D6C0B" w:rsidRDefault="00320862" w:rsidP="00320862">
            <w:pPr>
              <w:jc w:val="center"/>
              <w:rPr>
                <w:rFonts w:eastAsia="Nova Mono"/>
              </w:rPr>
            </w:pPr>
          </w:p>
        </w:tc>
        <w:tc>
          <w:tcPr>
            <w:tcW w:w="8166" w:type="dxa"/>
            <w:gridSpan w:val="2"/>
          </w:tcPr>
          <w:p w14:paraId="2CFED8E0"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sidR="00941F07">
              <w:rPr>
                <w:color w:val="000000"/>
                <w:highlight w:val="cyan"/>
              </w:rPr>
              <w:t xml:space="preserve"> (</w:t>
            </w:r>
            <w:r w:rsidR="0015128E" w:rsidRPr="0052277F">
              <w:rPr>
                <w:b/>
                <w:highlight w:val="cyan"/>
              </w:rPr>
              <w:t>Annex 6-C)</w:t>
            </w:r>
            <w:r w:rsidR="0015128E" w:rsidRPr="0052277F">
              <w:rPr>
                <w:highlight w:val="cyan"/>
              </w:rPr>
              <w:t>.</w:t>
            </w:r>
          </w:p>
          <w:p w14:paraId="47D2E144"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487F0FD1" w14:textId="77777777" w:rsidTr="00320862">
        <w:tc>
          <w:tcPr>
            <w:tcW w:w="863" w:type="dxa"/>
            <w:vMerge/>
          </w:tcPr>
          <w:p w14:paraId="520ACCE6" w14:textId="77777777" w:rsidR="00320862" w:rsidRPr="004D6C0B" w:rsidRDefault="00320862" w:rsidP="00320862">
            <w:pPr>
              <w:jc w:val="center"/>
              <w:rPr>
                <w:rFonts w:eastAsia="Nova Mono"/>
              </w:rPr>
            </w:pPr>
          </w:p>
        </w:tc>
        <w:tc>
          <w:tcPr>
            <w:tcW w:w="8166" w:type="dxa"/>
            <w:gridSpan w:val="2"/>
          </w:tcPr>
          <w:p w14:paraId="03637E68"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Certificate of Replacement for Defective Items</w:t>
            </w:r>
            <w:r w:rsidR="00941F07">
              <w:rPr>
                <w:color w:val="000000"/>
                <w:highlight w:val="cyan"/>
              </w:rPr>
              <w:t xml:space="preserve"> </w:t>
            </w:r>
            <w:r w:rsidR="0015128E" w:rsidRPr="0052277F">
              <w:rPr>
                <w:b/>
                <w:highlight w:val="cyan"/>
              </w:rPr>
              <w:t>(Annex 6-D)</w:t>
            </w:r>
            <w:r w:rsidR="0015128E" w:rsidRPr="0052277F">
              <w:rPr>
                <w:highlight w:val="cyan"/>
              </w:rPr>
              <w:t>.</w:t>
            </w:r>
          </w:p>
          <w:p w14:paraId="1AF51DA5"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941F07" w:rsidRPr="004D6C0B" w14:paraId="1CCAC6D2" w14:textId="77777777" w:rsidTr="00320862">
        <w:tc>
          <w:tcPr>
            <w:tcW w:w="863" w:type="dxa"/>
          </w:tcPr>
          <w:p w14:paraId="4D8EACB3" w14:textId="77777777" w:rsidR="00941F07" w:rsidRPr="004D6C0B" w:rsidRDefault="00941F07" w:rsidP="00320862">
            <w:pPr>
              <w:spacing w:after="0"/>
              <w:jc w:val="center"/>
            </w:pPr>
            <w:r w:rsidRPr="004D6C0B">
              <w:rPr>
                <w:rFonts w:eastAsia="Nova Mono"/>
              </w:rPr>
              <w:t>H</w:t>
            </w:r>
          </w:p>
        </w:tc>
        <w:tc>
          <w:tcPr>
            <w:tcW w:w="8166" w:type="dxa"/>
            <w:gridSpan w:val="2"/>
          </w:tcPr>
          <w:p w14:paraId="75843ED1" w14:textId="77777777" w:rsidR="00941F07" w:rsidRDefault="00941F07">
            <w:r>
              <w:rPr>
                <w:b/>
                <w:highlight w:val="cyan"/>
              </w:rPr>
              <w:t>Certificate from Armed Forces of the Philippines Procurement Service</w:t>
            </w:r>
            <w:r>
              <w:rPr>
                <w:highlight w:val="cyan"/>
              </w:rPr>
              <w:t xml:space="preserve"> (AFPPS) that the Bidder is </w:t>
            </w:r>
            <w:r>
              <w:rPr>
                <w:b/>
                <w:highlight w:val="cyan"/>
              </w:rPr>
              <w:t>not Blacklisted</w:t>
            </w:r>
            <w:r>
              <w:rPr>
                <w:highlight w:val="cyan"/>
              </w:rPr>
              <w:t xml:space="preserve">; </w:t>
            </w:r>
            <w:r>
              <w:rPr>
                <w:b/>
                <w:highlight w:val="cyan"/>
                <w:u w:val="single"/>
              </w:rPr>
              <w:t>or</w:t>
            </w:r>
          </w:p>
          <w:p w14:paraId="6D6AD86D" w14:textId="77777777" w:rsidR="00941F07" w:rsidRDefault="00941F07">
            <w:r>
              <w:t xml:space="preserve">In the absence of the said Certificate, the Bidder shall submit a proof of application of the same stamped received by AFPPS if manually filed, or acknowledged received by the AFPPS through its official email </w:t>
            </w:r>
            <w:proofErr w:type="gramStart"/>
            <w:r>
              <w:t>address:afppsthree@gmail.com</w:t>
            </w:r>
            <w:proofErr w:type="gramEnd"/>
            <w:r>
              <w:t xml:space="preserve"> if electronically filed.</w:t>
            </w:r>
          </w:p>
          <w:p w14:paraId="36FDBB38" w14:textId="77777777" w:rsidR="00941F07" w:rsidRDefault="00941F07">
            <w:r>
              <w:t xml:space="preserve"> *Note:</w:t>
            </w:r>
          </w:p>
          <w:p w14:paraId="3F04234B" w14:textId="77777777" w:rsidR="00941F07" w:rsidRDefault="00941F07" w:rsidP="009A51A2">
            <w:pPr>
              <w:pStyle w:val="ListParagraph"/>
              <w:numPr>
                <w:ilvl w:val="0"/>
                <w:numId w:val="46"/>
              </w:numPr>
            </w:pPr>
            <w:r>
              <w:t>In case of Joint Venture, each JV partner shall submit the Certificate.</w:t>
            </w:r>
          </w:p>
        </w:tc>
      </w:tr>
      <w:tr w:rsidR="00FD2651" w:rsidRPr="004D6C0B" w14:paraId="159FCDDE" w14:textId="77777777" w:rsidTr="00E97769">
        <w:tc>
          <w:tcPr>
            <w:tcW w:w="863" w:type="dxa"/>
          </w:tcPr>
          <w:p w14:paraId="2A3A2036" w14:textId="77777777" w:rsidR="00FD2651" w:rsidRPr="004D6C0B" w:rsidRDefault="00E97769" w:rsidP="00E97769">
            <w:pPr>
              <w:spacing w:after="0"/>
              <w:jc w:val="center"/>
            </w:pPr>
            <w:r w:rsidRPr="004D6C0B">
              <w:t>I</w:t>
            </w:r>
          </w:p>
        </w:tc>
        <w:tc>
          <w:tcPr>
            <w:tcW w:w="8166" w:type="dxa"/>
            <w:gridSpan w:val="2"/>
          </w:tcPr>
          <w:p w14:paraId="12F27AC2" w14:textId="3688E6E0" w:rsidR="00FD2651" w:rsidRPr="0052277F" w:rsidRDefault="00E97769" w:rsidP="00E97769">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Omnibus Sworn Statement</w:t>
            </w:r>
            <w:r w:rsidR="006C05D3">
              <w:rPr>
                <w:b/>
                <w:highlight w:val="cyan"/>
              </w:rPr>
              <w:t xml:space="preserve"> </w:t>
            </w:r>
            <w:r w:rsidR="003B0C56">
              <w:rPr>
                <w:b/>
                <w:highlight w:val="cyan"/>
              </w:rPr>
              <w:t>(</w:t>
            </w:r>
            <w:r w:rsidR="0015128E" w:rsidRPr="0052277F">
              <w:rPr>
                <w:b/>
                <w:highlight w:val="cyan"/>
              </w:rPr>
              <w:t>Annex 7)</w:t>
            </w:r>
            <w:r w:rsidR="0015128E" w:rsidRPr="0052277F">
              <w:rPr>
                <w:highlight w:val="cyan"/>
              </w:rPr>
              <w:t>.</w:t>
            </w:r>
          </w:p>
          <w:p w14:paraId="7B5C0E5C" w14:textId="77777777" w:rsidR="00E97769" w:rsidRPr="0052277F" w:rsidRDefault="00E97769" w:rsidP="00E97769">
            <w:pPr>
              <w:widowControl w:val="0"/>
              <w:pBdr>
                <w:top w:val="nil"/>
                <w:left w:val="nil"/>
                <w:bottom w:val="nil"/>
                <w:right w:val="nil"/>
                <w:between w:val="nil"/>
              </w:pBdr>
              <w:spacing w:after="0"/>
              <w:rPr>
                <w:highlight w:val="cyan"/>
                <w:u w:val="single"/>
              </w:rPr>
            </w:pPr>
          </w:p>
        </w:tc>
      </w:tr>
      <w:tr w:rsidR="00941F07" w:rsidRPr="004D6C0B" w14:paraId="0A1EBAAB" w14:textId="77777777" w:rsidTr="00E97769">
        <w:tc>
          <w:tcPr>
            <w:tcW w:w="863" w:type="dxa"/>
          </w:tcPr>
          <w:p w14:paraId="2EA98D99" w14:textId="77777777" w:rsidR="00941F07" w:rsidRPr="004D6C0B" w:rsidRDefault="00941F07" w:rsidP="00E97769">
            <w:pPr>
              <w:spacing w:after="0"/>
              <w:jc w:val="center"/>
            </w:pPr>
            <w:r w:rsidRPr="004D6C0B">
              <w:rPr>
                <w:rFonts w:eastAsia="Nova Mono"/>
              </w:rPr>
              <w:t>J</w:t>
            </w:r>
          </w:p>
        </w:tc>
        <w:tc>
          <w:tcPr>
            <w:tcW w:w="8166" w:type="dxa"/>
            <w:gridSpan w:val="2"/>
          </w:tcPr>
          <w:p w14:paraId="39A9F927" w14:textId="77777777" w:rsidR="00941F07" w:rsidRDefault="00941F07">
            <w:pPr>
              <w:pStyle w:val="Style1"/>
              <w:tabs>
                <w:tab w:val="left" w:pos="2070"/>
              </w:tabs>
              <w:spacing w:after="0" w:line="240" w:lineRule="auto"/>
              <w:ind w:left="0" w:firstLine="0"/>
              <w:rPr>
                <w:b/>
                <w:bCs w:val="0"/>
                <w:szCs w:val="24"/>
                <w:lang w:val="en-US" w:eastAsia="en-US"/>
              </w:rPr>
            </w:pPr>
            <w:r>
              <w:rPr>
                <w:b/>
                <w:bCs w:val="0"/>
                <w:szCs w:val="24"/>
                <w:highlight w:val="cyan"/>
                <w:lang w:val="en-US" w:eastAsia="en-US"/>
              </w:rPr>
              <w:t>Proof of Authority of the designated representative/s for purposes of the bidding</w:t>
            </w:r>
          </w:p>
          <w:p w14:paraId="48C82D73" w14:textId="77777777" w:rsidR="00941F07" w:rsidRDefault="00941F07">
            <w:pPr>
              <w:pStyle w:val="Style1"/>
              <w:tabs>
                <w:tab w:val="left" w:pos="2070"/>
              </w:tabs>
              <w:spacing w:after="0" w:line="240" w:lineRule="auto"/>
              <w:ind w:left="0" w:firstLine="0"/>
              <w:rPr>
                <w:b/>
                <w:bCs w:val="0"/>
                <w:szCs w:val="24"/>
                <w:lang w:val="en-US" w:eastAsia="en-US"/>
              </w:rPr>
            </w:pPr>
          </w:p>
          <w:p w14:paraId="42847E47" w14:textId="77777777" w:rsidR="00941F07" w:rsidRDefault="00941F07">
            <w:pPr>
              <w:pStyle w:val="Style1"/>
              <w:tabs>
                <w:tab w:val="left" w:pos="2070"/>
              </w:tabs>
              <w:spacing w:after="0" w:line="240" w:lineRule="auto"/>
              <w:ind w:left="0" w:firstLine="0"/>
              <w:rPr>
                <w:szCs w:val="24"/>
                <w:lang w:val="en-US" w:eastAsia="en-US"/>
              </w:rPr>
            </w:pPr>
            <w:r>
              <w:rPr>
                <w:szCs w:val="24"/>
                <w:u w:val="single"/>
                <w:lang w:val="en-US" w:eastAsia="en-US"/>
              </w:rPr>
              <w:t>For Local Bidder:</w:t>
            </w:r>
          </w:p>
          <w:p w14:paraId="6FED3A0A" w14:textId="77777777" w:rsidR="00941F07" w:rsidRDefault="00941F07">
            <w:pPr>
              <w:pStyle w:val="Style1"/>
              <w:tabs>
                <w:tab w:val="left" w:pos="2070"/>
              </w:tabs>
              <w:spacing w:after="0" w:line="240" w:lineRule="auto"/>
              <w:ind w:left="0" w:firstLine="0"/>
              <w:rPr>
                <w:b/>
                <w:bCs w:val="0"/>
                <w:szCs w:val="24"/>
                <w:lang w:val="en-US" w:eastAsia="en-US"/>
              </w:rPr>
            </w:pPr>
          </w:p>
          <w:p w14:paraId="7AD88013" w14:textId="77777777" w:rsidR="00941F07" w:rsidRDefault="00941F07" w:rsidP="009A51A2">
            <w:pPr>
              <w:pStyle w:val="Style1"/>
              <w:numPr>
                <w:ilvl w:val="0"/>
                <w:numId w:val="47"/>
              </w:numPr>
              <w:tabs>
                <w:tab w:val="num" w:pos="360"/>
                <w:tab w:val="left" w:pos="1040"/>
              </w:tabs>
              <w:spacing w:after="0" w:line="240" w:lineRule="auto"/>
              <w:ind w:left="0" w:firstLine="724"/>
              <w:rPr>
                <w:szCs w:val="24"/>
                <w:lang w:val="en-US" w:eastAsia="en-US"/>
              </w:rPr>
            </w:pPr>
            <w:r>
              <w:rPr>
                <w:b/>
                <w:bCs w:val="0"/>
                <w:szCs w:val="24"/>
                <w:lang w:val="en-US" w:eastAsia="en-US"/>
              </w:rPr>
              <w:t>Duly notarized Special Power of Attorney</w:t>
            </w:r>
            <w:r>
              <w:rPr>
                <w:szCs w:val="24"/>
                <w:lang w:val="en-US" w:eastAsia="en-US"/>
              </w:rPr>
              <w:t xml:space="preserve"> – For Sole Proprietorship if owner opts to designate a representative/s; OR</w:t>
            </w:r>
          </w:p>
          <w:p w14:paraId="5EB64F36" w14:textId="77777777" w:rsidR="00941F07" w:rsidRDefault="00941F07" w:rsidP="009A51A2">
            <w:pPr>
              <w:pStyle w:val="Style1"/>
              <w:numPr>
                <w:ilvl w:val="0"/>
                <w:numId w:val="47"/>
              </w:numPr>
              <w:tabs>
                <w:tab w:val="num" w:pos="360"/>
                <w:tab w:val="left" w:pos="1040"/>
              </w:tabs>
              <w:spacing w:after="0" w:line="240" w:lineRule="auto"/>
              <w:ind w:left="0" w:firstLine="724"/>
              <w:rPr>
                <w:szCs w:val="24"/>
                <w:lang w:val="en-US" w:eastAsia="en-US"/>
              </w:rPr>
            </w:pPr>
            <w:r>
              <w:rPr>
                <w:b/>
                <w:bCs w:val="0"/>
                <w:szCs w:val="24"/>
                <w:lang w:val="en-US" w:eastAsia="en-US"/>
              </w:rPr>
              <w:t>Duly notarized Secretary’s Certificate</w:t>
            </w:r>
            <w:r>
              <w:rPr>
                <w:szCs w:val="24"/>
                <w:lang w:val="en-US" w:eastAsia="en-US"/>
              </w:rPr>
              <w:t xml:space="preserve"> evidencing the authority of the designated representative/s, issued by the corporation, cooperative or the members of the joint venture.</w:t>
            </w:r>
          </w:p>
          <w:p w14:paraId="1309C3A1" w14:textId="77777777" w:rsidR="00941F07" w:rsidRDefault="00941F07">
            <w:pPr>
              <w:pStyle w:val="Style1"/>
              <w:tabs>
                <w:tab w:val="left" w:pos="1040"/>
              </w:tabs>
              <w:spacing w:after="0" w:line="240" w:lineRule="auto"/>
              <w:ind w:left="0" w:firstLine="0"/>
              <w:rPr>
                <w:i/>
                <w:iCs w:val="0"/>
                <w:szCs w:val="24"/>
                <w:lang w:val="en-US" w:eastAsia="en-US"/>
              </w:rPr>
            </w:pPr>
          </w:p>
          <w:p w14:paraId="78A2B860" w14:textId="77777777" w:rsidR="00941F07" w:rsidRDefault="00941F07">
            <w:pPr>
              <w:pStyle w:val="Style1"/>
              <w:tabs>
                <w:tab w:val="left" w:pos="2070"/>
              </w:tabs>
              <w:spacing w:after="0" w:line="240" w:lineRule="auto"/>
              <w:ind w:left="33" w:firstLine="0"/>
              <w:jc w:val="left"/>
              <w:rPr>
                <w:bCs w:val="0"/>
                <w:szCs w:val="24"/>
                <w:u w:val="single"/>
                <w:lang w:val="en-US" w:eastAsia="en-US"/>
              </w:rPr>
            </w:pPr>
            <w:r>
              <w:rPr>
                <w:bCs w:val="0"/>
                <w:szCs w:val="24"/>
                <w:u w:val="single"/>
                <w:lang w:val="en-US" w:eastAsia="en-US"/>
              </w:rPr>
              <w:t>For Foreign Bidder:</w:t>
            </w:r>
          </w:p>
          <w:p w14:paraId="15882042" w14:textId="77777777" w:rsidR="00941F07" w:rsidRDefault="00941F07">
            <w:pPr>
              <w:pStyle w:val="Style1"/>
              <w:tabs>
                <w:tab w:val="left" w:pos="2070"/>
              </w:tabs>
              <w:spacing w:after="0" w:line="240" w:lineRule="auto"/>
              <w:ind w:left="33" w:firstLine="0"/>
              <w:jc w:val="left"/>
              <w:rPr>
                <w:b/>
                <w:i/>
                <w:iCs w:val="0"/>
                <w:szCs w:val="24"/>
                <w:u w:val="single"/>
                <w:lang w:val="en-US" w:eastAsia="en-US"/>
              </w:rPr>
            </w:pPr>
          </w:p>
          <w:p w14:paraId="224A2E50" w14:textId="77777777" w:rsidR="00941F07" w:rsidRDefault="00941F07" w:rsidP="009A51A2">
            <w:pPr>
              <w:pStyle w:val="ListParagraph"/>
              <w:widowControl w:val="0"/>
              <w:numPr>
                <w:ilvl w:val="3"/>
                <w:numId w:val="48"/>
              </w:numPr>
              <w:tabs>
                <w:tab w:val="left" w:pos="1147"/>
              </w:tabs>
              <w:ind w:left="0" w:firstLine="700"/>
              <w:rPr>
                <w:lang w:eastAsia="en-US"/>
              </w:rPr>
            </w:pPr>
            <w:r>
              <w:rPr>
                <w:b/>
                <w:bCs/>
                <w:lang w:eastAsia="en-US"/>
              </w:rPr>
              <w:t>Valid and Current Written Appointment of the Philippine based company (as local representative of foreign manufacturer) issued by the foreign bidder.</w:t>
            </w:r>
            <w:r>
              <w:rPr>
                <w:lang w:eastAsia="en-US"/>
              </w:rPr>
              <w:t xml:space="preserve"> The written appointment must include detailed scope of responsibility of the local representative. </w:t>
            </w:r>
            <w:r>
              <w:t>A Certified True Copy of the Written Appointment may be submitted subject to the presentation of the original document during post qualification; AND</w:t>
            </w:r>
          </w:p>
          <w:p w14:paraId="12DF7E98" w14:textId="77777777" w:rsidR="00941F07" w:rsidRDefault="00941F07">
            <w:pPr>
              <w:pStyle w:val="ListParagraph"/>
              <w:widowControl w:val="0"/>
              <w:tabs>
                <w:tab w:val="left" w:pos="1147"/>
              </w:tabs>
              <w:ind w:left="700"/>
              <w:rPr>
                <w:lang w:eastAsia="en-US"/>
              </w:rPr>
            </w:pPr>
          </w:p>
          <w:p w14:paraId="2308444B" w14:textId="77777777" w:rsidR="00941F07" w:rsidRDefault="00941F07" w:rsidP="009A51A2">
            <w:pPr>
              <w:pStyle w:val="ListParagraph"/>
              <w:widowControl w:val="0"/>
              <w:numPr>
                <w:ilvl w:val="0"/>
                <w:numId w:val="48"/>
              </w:numPr>
              <w:ind w:left="0" w:firstLine="360"/>
              <w:rPr>
                <w:highlight w:val="cyan"/>
              </w:rPr>
            </w:pPr>
            <w:r>
              <w:rPr>
                <w:b/>
                <w:bCs/>
                <w:iCs/>
              </w:rPr>
              <w:t xml:space="preserve">Duly Notarized authorization of the duly registered Philippine-based company </w:t>
            </w:r>
            <w:proofErr w:type="gramStart"/>
            <w:r>
              <w:rPr>
                <w:b/>
                <w:bCs/>
                <w:iCs/>
              </w:rPr>
              <w:t>representative</w:t>
            </w:r>
            <w:r>
              <w:rPr>
                <w:iCs/>
              </w:rPr>
              <w:t>(</w:t>
            </w:r>
            <w:proofErr w:type="gramEnd"/>
            <w:r>
              <w:rPr>
                <w:iCs/>
              </w:rPr>
              <w:t>e.g. Secretary’s Certificate for Corporation, Special Power of Attorney for Sole Proprietor) with specimen signature of the authorized representative to transact with PA/AFP including address, telephone number, fax number and email address;</w:t>
            </w:r>
          </w:p>
          <w:p w14:paraId="0F30B822" w14:textId="77777777" w:rsidR="00941F07" w:rsidRDefault="00941F07">
            <w:pPr>
              <w:pStyle w:val="ListParagraph"/>
              <w:widowControl w:val="0"/>
              <w:ind w:left="360"/>
              <w:rPr>
                <w:b/>
                <w:bCs/>
                <w:iCs/>
              </w:rPr>
            </w:pPr>
          </w:p>
          <w:p w14:paraId="5B149D62" w14:textId="77777777" w:rsidR="00941F07" w:rsidRDefault="00941F07">
            <w:pPr>
              <w:pStyle w:val="ListParagraph"/>
              <w:widowControl w:val="0"/>
              <w:ind w:left="360"/>
              <w:rPr>
                <w:iCs/>
              </w:rPr>
            </w:pPr>
            <w:r>
              <w:rPr>
                <w:iCs/>
              </w:rPr>
              <w:t>OR</w:t>
            </w:r>
          </w:p>
          <w:p w14:paraId="40E698CF" w14:textId="77777777" w:rsidR="00941F07" w:rsidRDefault="00941F07">
            <w:pPr>
              <w:pStyle w:val="ListParagraph"/>
              <w:widowControl w:val="0"/>
              <w:ind w:left="360"/>
              <w:rPr>
                <w:highlight w:val="cyan"/>
              </w:rPr>
            </w:pPr>
          </w:p>
          <w:p w14:paraId="69811FBA" w14:textId="77777777" w:rsidR="00941F07" w:rsidRDefault="00941F07" w:rsidP="009A51A2">
            <w:pPr>
              <w:pStyle w:val="ListParagraph"/>
              <w:widowControl w:val="0"/>
              <w:numPr>
                <w:ilvl w:val="0"/>
                <w:numId w:val="48"/>
              </w:numPr>
              <w:ind w:left="11" w:firstLine="349"/>
              <w:rPr>
                <w:highlight w:val="cyan"/>
              </w:rPr>
            </w:pPr>
            <w:r>
              <w:rPr>
                <w:i/>
              </w:rPr>
              <w:t>In case the authorized local representative is an individual (citizen of the Philippines)</w:t>
            </w:r>
            <w:r>
              <w:rPr>
                <w:iCs/>
              </w:rPr>
              <w:t xml:space="preserve">, </w:t>
            </w:r>
            <w:r>
              <w:rPr>
                <w:b/>
                <w:bCs/>
                <w:iCs/>
              </w:rPr>
              <w:t xml:space="preserve">a </w:t>
            </w:r>
            <w:r>
              <w:rPr>
                <w:b/>
                <w:bCs/>
                <w:lang w:eastAsia="en-US"/>
              </w:rPr>
              <w:t>Valid and Current Written Appointment of the said individual as the local representative issued by the foreign bidder</w:t>
            </w:r>
            <w:r>
              <w:rPr>
                <w:lang w:eastAsia="en-US"/>
              </w:rPr>
              <w:t xml:space="preserve"> must be submitted. The written appointment must include detailed scope of responsibility of the local representative. </w:t>
            </w:r>
            <w:r>
              <w:t>A Certified True Copy of the Written Appointment may be submitted subject to the presentation of the original document during post qualification.</w:t>
            </w:r>
          </w:p>
          <w:p w14:paraId="19AB1D4E" w14:textId="77777777" w:rsidR="00941F07" w:rsidRDefault="00941F07">
            <w:pPr>
              <w:pStyle w:val="Style1"/>
              <w:tabs>
                <w:tab w:val="left" w:pos="942"/>
                <w:tab w:val="left" w:pos="1230"/>
                <w:tab w:val="left" w:pos="2070"/>
              </w:tabs>
              <w:spacing w:after="0" w:line="240" w:lineRule="auto"/>
              <w:ind w:left="0" w:firstLine="0"/>
              <w:rPr>
                <w:i/>
                <w:iCs w:val="0"/>
                <w:szCs w:val="24"/>
                <w:lang w:val="en-US" w:eastAsia="en-US"/>
              </w:rPr>
            </w:pPr>
            <w:r>
              <w:rPr>
                <w:i/>
                <w:iCs w:val="0"/>
                <w:szCs w:val="24"/>
                <w:lang w:val="en-US" w:eastAsia="en-US"/>
              </w:rPr>
              <w:t>Note 1: Provided that in the case of unincorporated joint venture, each member shall submit a separate Special Power of Attorney and/or Secretary’s Certificate evidencing the authority of the designated representatives for purposes of this bidding.</w:t>
            </w:r>
          </w:p>
          <w:p w14:paraId="5490010B" w14:textId="77777777" w:rsidR="00941F07" w:rsidRDefault="00941F07">
            <w:pPr>
              <w:pStyle w:val="Style1"/>
              <w:tabs>
                <w:tab w:val="left" w:pos="2070"/>
              </w:tabs>
              <w:spacing w:after="0" w:line="240" w:lineRule="auto"/>
              <w:ind w:left="33" w:firstLine="0"/>
              <w:jc w:val="left"/>
              <w:rPr>
                <w:i/>
                <w:iCs w:val="0"/>
                <w:szCs w:val="24"/>
                <w:lang w:val="en-US" w:eastAsia="en-US"/>
              </w:rPr>
            </w:pPr>
          </w:p>
          <w:p w14:paraId="3384D651" w14:textId="77777777" w:rsidR="00941F07" w:rsidRDefault="00941F07">
            <w:pPr>
              <w:widowControl w:val="0"/>
              <w:rPr>
                <w:highlight w:val="cyan"/>
              </w:rPr>
            </w:pPr>
            <w:r>
              <w:rPr>
                <w:i/>
              </w:rPr>
              <w:t xml:space="preserve">Note 2: </w:t>
            </w:r>
            <w:r>
              <w:rPr>
                <w:b/>
                <w:i/>
              </w:rPr>
              <w:t>The Secretary’s Certificate, Board Resolution or Special Power of Attorney, or its equivalent document</w:t>
            </w:r>
            <w:r>
              <w:rPr>
                <w:i/>
              </w:rPr>
              <w:t>, must have a specimen signature of the bidder or its authorized representative; it must indicate in the said document the authority to transact with the Philippine Army/AFP; and it must indicate in the same document the address, telephone number, mobile phone number, fax number and email address of the bidder or its authorized representative)</w:t>
            </w:r>
          </w:p>
        </w:tc>
      </w:tr>
      <w:tr w:rsidR="00EF5F23" w:rsidRPr="004D6C0B" w14:paraId="79BD824E" w14:textId="77777777" w:rsidTr="00E97769">
        <w:tc>
          <w:tcPr>
            <w:tcW w:w="863" w:type="dxa"/>
          </w:tcPr>
          <w:p w14:paraId="57EBF269" w14:textId="77777777" w:rsidR="00EF5F23" w:rsidRDefault="00EF5F23" w:rsidP="00763921">
            <w:pPr>
              <w:jc w:val="center"/>
              <w:rPr>
                <w:rFonts w:eastAsia="Nova Mono"/>
              </w:rPr>
            </w:pPr>
            <w:r>
              <w:rPr>
                <w:rFonts w:eastAsia="Nova Mono"/>
              </w:rPr>
              <w:lastRenderedPageBreak/>
              <w:t>K</w:t>
            </w:r>
          </w:p>
        </w:tc>
        <w:tc>
          <w:tcPr>
            <w:tcW w:w="8166" w:type="dxa"/>
            <w:gridSpan w:val="2"/>
          </w:tcPr>
          <w:p w14:paraId="3FC818FA" w14:textId="77777777" w:rsidR="00721ACE" w:rsidRPr="006539DC" w:rsidRDefault="00721ACE" w:rsidP="00721ACE">
            <w:pPr>
              <w:tabs>
                <w:tab w:val="left" w:pos="0"/>
              </w:tabs>
              <w:ind w:right="29"/>
              <w:rPr>
                <w:highlight w:val="lightGray"/>
              </w:rPr>
            </w:pPr>
            <w:r w:rsidRPr="006539DC">
              <w:rPr>
                <w:highlight w:val="lightGray"/>
              </w:rPr>
              <w:t xml:space="preserve">BOI Certificate in compliance with R.A. 9290 otherwise known as “The Footwear, Leather Goods and Tannery Industries Development Act” for small and medium scale enterprise Bidder </w:t>
            </w:r>
          </w:p>
          <w:p w14:paraId="7A73019D" w14:textId="77777777" w:rsidR="00721ACE" w:rsidRPr="006539DC" w:rsidRDefault="00721ACE" w:rsidP="00721ACE">
            <w:pPr>
              <w:tabs>
                <w:tab w:val="left" w:pos="0"/>
              </w:tabs>
              <w:ind w:right="29"/>
              <w:rPr>
                <w:highlight w:val="lightGray"/>
              </w:rPr>
            </w:pPr>
            <w:r w:rsidRPr="006539DC">
              <w:rPr>
                <w:b/>
                <w:highlight w:val="lightGray"/>
                <w:u w:val="single"/>
              </w:rPr>
              <w:t>OR</w:t>
            </w:r>
          </w:p>
          <w:p w14:paraId="2911D93A" w14:textId="77777777" w:rsidR="00721ACE" w:rsidRPr="006539DC" w:rsidRDefault="00721ACE" w:rsidP="00721ACE">
            <w:pPr>
              <w:tabs>
                <w:tab w:val="left" w:pos="0"/>
              </w:tabs>
              <w:ind w:right="29"/>
              <w:rPr>
                <w:highlight w:val="lightGray"/>
              </w:rPr>
            </w:pPr>
            <w:r w:rsidRPr="006539DC">
              <w:rPr>
                <w:highlight w:val="lightGray"/>
              </w:rPr>
              <w:t xml:space="preserve">DTI Certification, in lieu of the BOI Certificate, that the Bidder is categorized as </w:t>
            </w:r>
            <w:proofErr w:type="gramStart"/>
            <w:r w:rsidRPr="006539DC">
              <w:rPr>
                <w:highlight w:val="lightGray"/>
              </w:rPr>
              <w:t>large scale</w:t>
            </w:r>
            <w:proofErr w:type="gramEnd"/>
            <w:r w:rsidRPr="006539DC">
              <w:rPr>
                <w:highlight w:val="lightGray"/>
              </w:rPr>
              <w:t xml:space="preserve"> enterprise.</w:t>
            </w:r>
          </w:p>
          <w:p w14:paraId="11BF7A24" w14:textId="2CC73CD8" w:rsidR="00EF5F23" w:rsidRPr="00EF5F23" w:rsidRDefault="00721ACE" w:rsidP="00721ACE">
            <w:pPr>
              <w:tabs>
                <w:tab w:val="left" w:pos="0"/>
              </w:tabs>
              <w:ind w:right="29"/>
              <w:rPr>
                <w:highlight w:val="cyan"/>
              </w:rPr>
            </w:pPr>
            <w:r w:rsidRPr="006539DC">
              <w:rPr>
                <w:i/>
                <w:highlight w:val="lightGray"/>
              </w:rPr>
              <w:t>Note:</w:t>
            </w:r>
            <w:r w:rsidRPr="006539DC">
              <w:rPr>
                <w:highlight w:val="lightGray"/>
              </w:rPr>
              <w:t xml:space="preserve"> In case of</w:t>
            </w:r>
            <w:r w:rsidRPr="006539DC">
              <w:rPr>
                <w:b/>
                <w:highlight w:val="lightGray"/>
              </w:rPr>
              <w:t xml:space="preserve"> Joint Venture</w:t>
            </w:r>
            <w:r w:rsidRPr="006539DC">
              <w:rPr>
                <w:bCs/>
                <w:highlight w:val="lightGray"/>
              </w:rPr>
              <w:t>, all partners must submit their respective BOI Certificate or proper DTI Certification, as the case may be.</w:t>
            </w:r>
            <w:r w:rsidR="00EF5F23" w:rsidRPr="006539DC">
              <w:rPr>
                <w:b/>
                <w:highlight w:val="lightGray"/>
              </w:rPr>
              <w:t xml:space="preserve"> </w:t>
            </w:r>
          </w:p>
        </w:tc>
      </w:tr>
    </w:tbl>
    <w:p w14:paraId="763CD242"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42AB7099" w14:textId="77777777" w:rsidTr="00ED4F3E">
        <w:tc>
          <w:tcPr>
            <w:tcW w:w="9034" w:type="dxa"/>
            <w:gridSpan w:val="2"/>
          </w:tcPr>
          <w:p w14:paraId="165B2BC9"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6C4AE8A5" w14:textId="77777777" w:rsidTr="00ED4F3E">
        <w:tc>
          <w:tcPr>
            <w:tcW w:w="889" w:type="dxa"/>
          </w:tcPr>
          <w:p w14:paraId="460B685C"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3EAF75E7"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46608A" w:rsidRPr="004D6C0B" w14:paraId="60CD2BAA" w14:textId="77777777" w:rsidTr="0046608A">
        <w:tc>
          <w:tcPr>
            <w:tcW w:w="889" w:type="dxa"/>
            <w:vMerge w:val="restart"/>
            <w:vAlign w:val="center"/>
          </w:tcPr>
          <w:p w14:paraId="10CBF7F5" w14:textId="77777777" w:rsidR="0046608A" w:rsidRPr="00544C43" w:rsidRDefault="0046608A" w:rsidP="0046608A">
            <w:pPr>
              <w:pBdr>
                <w:top w:val="nil"/>
                <w:left w:val="nil"/>
                <w:bottom w:val="nil"/>
                <w:right w:val="nil"/>
                <w:between w:val="nil"/>
              </w:pBdr>
              <w:jc w:val="center"/>
              <w:rPr>
                <w:b/>
                <w:color w:val="000000"/>
              </w:rPr>
            </w:pPr>
            <w:r w:rsidRPr="00544C43">
              <w:rPr>
                <w:b/>
                <w:color w:val="000000"/>
              </w:rPr>
              <w:t>A</w:t>
            </w:r>
          </w:p>
        </w:tc>
        <w:tc>
          <w:tcPr>
            <w:tcW w:w="8145" w:type="dxa"/>
            <w:vAlign w:val="center"/>
          </w:tcPr>
          <w:p w14:paraId="7BF428C6" w14:textId="3D0DDF11" w:rsidR="0046608A" w:rsidRPr="00FE4B15" w:rsidRDefault="0046608A" w:rsidP="00FE4B15">
            <w:pPr>
              <w:pBdr>
                <w:top w:val="nil"/>
                <w:left w:val="nil"/>
                <w:bottom w:val="nil"/>
                <w:right w:val="nil"/>
                <w:between w:val="nil"/>
              </w:pBdr>
              <w:ind w:right="634"/>
              <w:jc w:val="left"/>
              <w:rPr>
                <w:color w:val="000000"/>
              </w:rPr>
            </w:pPr>
            <w:r>
              <w:rPr>
                <w:color w:val="000000"/>
              </w:rPr>
              <w:t>Bid Form for the Procurement of Goods</w:t>
            </w:r>
            <w:r w:rsidR="003B0C56">
              <w:rPr>
                <w:color w:val="000000"/>
              </w:rPr>
              <w:t xml:space="preserve"> </w:t>
            </w:r>
            <w:r>
              <w:rPr>
                <w:b/>
              </w:rPr>
              <w:t>(Annex 8-A</w:t>
            </w:r>
            <w:r w:rsidRPr="004D6C0B">
              <w:rPr>
                <w:b/>
              </w:rPr>
              <w:t>)</w:t>
            </w:r>
          </w:p>
        </w:tc>
      </w:tr>
      <w:tr w:rsidR="0046608A" w:rsidRPr="004D6C0B" w14:paraId="16AF1C2B" w14:textId="77777777" w:rsidTr="00ED4F3E">
        <w:tc>
          <w:tcPr>
            <w:tcW w:w="889" w:type="dxa"/>
            <w:vMerge/>
          </w:tcPr>
          <w:p w14:paraId="3A10FCCA" w14:textId="77777777" w:rsidR="0046608A" w:rsidRPr="00544C43" w:rsidRDefault="0046608A" w:rsidP="00ED4F3E">
            <w:pPr>
              <w:spacing w:after="0"/>
              <w:jc w:val="center"/>
              <w:rPr>
                <w:b/>
              </w:rPr>
            </w:pPr>
          </w:p>
        </w:tc>
        <w:tc>
          <w:tcPr>
            <w:tcW w:w="8145" w:type="dxa"/>
          </w:tcPr>
          <w:p w14:paraId="38BE97AB" w14:textId="77777777" w:rsidR="0046608A" w:rsidRPr="004D6C0B" w:rsidRDefault="0046608A" w:rsidP="00ED4F3E">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02CD3D23" w14:textId="77777777" w:rsidR="0046608A" w:rsidRPr="004D6C0B" w:rsidRDefault="0046608A" w:rsidP="00ED4F3E">
            <w:pPr>
              <w:widowControl w:val="0"/>
              <w:pBdr>
                <w:top w:val="nil"/>
                <w:left w:val="nil"/>
                <w:bottom w:val="nil"/>
                <w:right w:val="nil"/>
                <w:between w:val="nil"/>
              </w:pBdr>
              <w:tabs>
                <w:tab w:val="left" w:pos="1180"/>
                <w:tab w:val="left" w:pos="1181"/>
              </w:tabs>
              <w:spacing w:after="0"/>
            </w:pPr>
          </w:p>
        </w:tc>
      </w:tr>
      <w:tr w:rsidR="00ED4F3E" w:rsidRPr="004D6C0B" w14:paraId="447624EF" w14:textId="77777777" w:rsidTr="00ED4F3E">
        <w:tc>
          <w:tcPr>
            <w:tcW w:w="889" w:type="dxa"/>
          </w:tcPr>
          <w:p w14:paraId="56D856CB" w14:textId="77777777" w:rsidR="00ED4F3E" w:rsidRPr="00544C43" w:rsidRDefault="00544C43" w:rsidP="00ED4F3E">
            <w:pPr>
              <w:spacing w:after="0"/>
              <w:jc w:val="center"/>
              <w:rPr>
                <w:b/>
              </w:rPr>
            </w:pPr>
            <w:r w:rsidRPr="00544C43">
              <w:rPr>
                <w:b/>
              </w:rPr>
              <w:t>B</w:t>
            </w:r>
          </w:p>
        </w:tc>
        <w:tc>
          <w:tcPr>
            <w:tcW w:w="8145" w:type="dxa"/>
          </w:tcPr>
          <w:p w14:paraId="44868AEE"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46608A">
              <w:rPr>
                <w:b/>
              </w:rPr>
              <w:t>9</w:t>
            </w:r>
            <w:r w:rsidR="00774FBF" w:rsidRPr="004D6C0B">
              <w:rPr>
                <w:b/>
              </w:rPr>
              <w:t>)</w:t>
            </w:r>
          </w:p>
          <w:p w14:paraId="788C967D"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0373B17B" w14:textId="77777777" w:rsidR="006F4856" w:rsidRPr="004D6C0B" w:rsidRDefault="006F4856" w:rsidP="007F7C64"/>
    <w:p w14:paraId="086C6832" w14:textId="77777777" w:rsidR="006F4856" w:rsidRPr="004D6C0B" w:rsidRDefault="006F4856" w:rsidP="00E47C04"/>
    <w:p w14:paraId="7275FBD7" w14:textId="77777777" w:rsidR="00721ACE" w:rsidRDefault="00721ACE" w:rsidP="006F4856">
      <w:pPr>
        <w:pStyle w:val="Heading1"/>
        <w:spacing w:before="0" w:after="0"/>
        <w:rPr>
          <w:highlight w:val="cyan"/>
        </w:rPr>
      </w:pPr>
    </w:p>
    <w:p w14:paraId="41E5F598" w14:textId="77777777" w:rsidR="006F4856" w:rsidRPr="004D6C0B" w:rsidRDefault="006F4856" w:rsidP="006F4856">
      <w:pPr>
        <w:pStyle w:val="Heading1"/>
        <w:spacing w:before="0" w:after="0"/>
      </w:pPr>
      <w:r w:rsidRPr="0052277F">
        <w:rPr>
          <w:highlight w:val="cyan"/>
        </w:rPr>
        <w:t>Bidding Forms</w:t>
      </w:r>
    </w:p>
    <w:p w14:paraId="2E0BA13C"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7518ABA9" w14:textId="77777777" w:rsidTr="00835C9E">
        <w:tc>
          <w:tcPr>
            <w:tcW w:w="7578" w:type="dxa"/>
            <w:shd w:val="clear" w:color="auto" w:fill="auto"/>
            <w:vAlign w:val="center"/>
          </w:tcPr>
          <w:p w14:paraId="0F354C8C"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0AC650DC"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7A88CA02" w14:textId="77777777" w:rsidTr="00835C9E">
        <w:tc>
          <w:tcPr>
            <w:tcW w:w="7578" w:type="dxa"/>
            <w:shd w:val="clear" w:color="auto" w:fill="auto"/>
            <w:vAlign w:val="center"/>
          </w:tcPr>
          <w:p w14:paraId="4E7E64E2"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61F120EB"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607B74B7" w14:textId="77777777" w:rsidTr="00835C9E">
        <w:tc>
          <w:tcPr>
            <w:tcW w:w="7578" w:type="dxa"/>
            <w:shd w:val="clear" w:color="auto" w:fill="auto"/>
            <w:vAlign w:val="center"/>
          </w:tcPr>
          <w:p w14:paraId="6CBAAB7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5051782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79F7D14A" w14:textId="77777777" w:rsidTr="00835C9E">
        <w:tc>
          <w:tcPr>
            <w:tcW w:w="7578" w:type="dxa"/>
            <w:shd w:val="clear" w:color="auto" w:fill="auto"/>
            <w:vAlign w:val="center"/>
          </w:tcPr>
          <w:p w14:paraId="7B3976AE"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668AE81F"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5E8ECA6D" w14:textId="77777777" w:rsidTr="00835C9E">
        <w:tc>
          <w:tcPr>
            <w:tcW w:w="7578" w:type="dxa"/>
            <w:shd w:val="clear" w:color="auto" w:fill="auto"/>
            <w:vAlign w:val="center"/>
          </w:tcPr>
          <w:p w14:paraId="3324F088"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2B2C539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7F945D86" w14:textId="77777777" w:rsidTr="00835C9E">
        <w:tc>
          <w:tcPr>
            <w:tcW w:w="7578" w:type="dxa"/>
            <w:shd w:val="clear" w:color="auto" w:fill="auto"/>
            <w:vAlign w:val="center"/>
          </w:tcPr>
          <w:p w14:paraId="26F88EE4"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288E8BC2"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28D9B6B1" w14:textId="77777777" w:rsidTr="00835C9E">
        <w:tc>
          <w:tcPr>
            <w:tcW w:w="7578" w:type="dxa"/>
            <w:shd w:val="clear" w:color="auto" w:fill="auto"/>
            <w:vAlign w:val="center"/>
          </w:tcPr>
          <w:p w14:paraId="79D4EBE4"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786A80BC"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0D829F92" w14:textId="77777777" w:rsidTr="00835C9E">
        <w:tc>
          <w:tcPr>
            <w:tcW w:w="7578" w:type="dxa"/>
            <w:shd w:val="clear" w:color="auto" w:fill="auto"/>
            <w:vAlign w:val="center"/>
          </w:tcPr>
          <w:p w14:paraId="43426AA9"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66029E5F"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4F2938A8" w14:textId="77777777" w:rsidTr="00835C9E">
        <w:tc>
          <w:tcPr>
            <w:tcW w:w="7578" w:type="dxa"/>
            <w:shd w:val="clear" w:color="auto" w:fill="auto"/>
            <w:vAlign w:val="center"/>
          </w:tcPr>
          <w:p w14:paraId="67305D95"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45830A26"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4D7515A1" w14:textId="77777777" w:rsidTr="00835C9E">
        <w:tc>
          <w:tcPr>
            <w:tcW w:w="7578" w:type="dxa"/>
            <w:shd w:val="clear" w:color="auto" w:fill="auto"/>
            <w:vAlign w:val="center"/>
          </w:tcPr>
          <w:p w14:paraId="7B6F7199"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7D66025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29D84DF5" w14:textId="77777777" w:rsidTr="00835C9E">
        <w:tc>
          <w:tcPr>
            <w:tcW w:w="7578" w:type="dxa"/>
            <w:shd w:val="clear" w:color="auto" w:fill="auto"/>
            <w:vAlign w:val="center"/>
          </w:tcPr>
          <w:p w14:paraId="1FCBA0B9"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61E1ADE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16C74309" w14:textId="77777777" w:rsidTr="00835C9E">
        <w:tc>
          <w:tcPr>
            <w:tcW w:w="7578" w:type="dxa"/>
            <w:shd w:val="clear" w:color="auto" w:fill="auto"/>
            <w:vAlign w:val="center"/>
          </w:tcPr>
          <w:p w14:paraId="6A3372D6"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52C97CD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F357E4" w:rsidRPr="004D6C0B" w14:paraId="3E7AF5B2" w14:textId="77777777" w:rsidTr="00816D65">
        <w:tc>
          <w:tcPr>
            <w:tcW w:w="7578" w:type="dxa"/>
            <w:vAlign w:val="center"/>
          </w:tcPr>
          <w:p w14:paraId="75637E91" w14:textId="77777777" w:rsidR="00F357E4" w:rsidRPr="00F357E4" w:rsidRDefault="00F357E4" w:rsidP="00F357E4">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04FB79C4" w14:textId="77777777" w:rsidR="00F357E4" w:rsidRPr="004D6C0B" w:rsidRDefault="00F357E4" w:rsidP="00F357E4">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F357E4" w:rsidRPr="004D6C0B" w14:paraId="11732156" w14:textId="77777777" w:rsidTr="00816D65">
        <w:tc>
          <w:tcPr>
            <w:tcW w:w="7578" w:type="dxa"/>
          </w:tcPr>
          <w:p w14:paraId="0E308EED" w14:textId="77777777" w:rsidR="00F357E4" w:rsidRPr="00F357E4" w:rsidRDefault="00F357E4" w:rsidP="00F357E4">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77E7C4BB" w14:textId="77777777" w:rsidR="00F357E4" w:rsidRDefault="00F357E4" w:rsidP="00F357E4">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7E06032A" w14:textId="77777777" w:rsidTr="00835C9E">
        <w:tc>
          <w:tcPr>
            <w:tcW w:w="7578" w:type="dxa"/>
            <w:shd w:val="clear" w:color="auto" w:fill="auto"/>
            <w:vAlign w:val="center"/>
          </w:tcPr>
          <w:p w14:paraId="08D2AD32"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154B1F8C"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6C05D3">
              <w:rPr>
                <w:rFonts w:ascii="Arial" w:hAnsi="Arial" w:cs="Arial"/>
                <w:b/>
                <w:color w:val="000000" w:themeColor="text1"/>
                <w:lang w:val="en-PH"/>
              </w:rPr>
              <w:t>9</w:t>
            </w:r>
          </w:p>
        </w:tc>
      </w:tr>
    </w:tbl>
    <w:p w14:paraId="47B46322" w14:textId="77777777" w:rsidR="00273FE0" w:rsidRPr="004D6C0B" w:rsidRDefault="00273FE0" w:rsidP="00273FE0"/>
    <w:p w14:paraId="6E4BF95F" w14:textId="77777777" w:rsidR="00273FE0" w:rsidRPr="004D6C0B" w:rsidRDefault="00273FE0" w:rsidP="00273FE0"/>
    <w:p w14:paraId="73AAB289" w14:textId="77777777" w:rsidR="00273FE0" w:rsidRPr="004D6C0B" w:rsidRDefault="00273FE0" w:rsidP="00273FE0"/>
    <w:p w14:paraId="769029E0" w14:textId="77777777" w:rsidR="00273FE0" w:rsidRPr="004D6C0B" w:rsidRDefault="00273FE0" w:rsidP="00273FE0"/>
    <w:p w14:paraId="13A37D2D" w14:textId="77777777" w:rsidR="00273FE0" w:rsidRPr="004D6C0B" w:rsidRDefault="00273FE0" w:rsidP="00273FE0"/>
    <w:p w14:paraId="0205D223" w14:textId="77777777" w:rsidR="00273FE0" w:rsidRPr="004D6C0B" w:rsidRDefault="00273FE0" w:rsidP="00273FE0"/>
    <w:p w14:paraId="345B3154" w14:textId="77777777" w:rsidR="00273FE0" w:rsidRPr="004D6C0B" w:rsidRDefault="00273FE0" w:rsidP="00273FE0"/>
    <w:p w14:paraId="2980283B" w14:textId="77777777" w:rsidR="00273FE0" w:rsidRPr="004D6C0B" w:rsidRDefault="00273FE0" w:rsidP="00273FE0"/>
    <w:p w14:paraId="34941934" w14:textId="77777777" w:rsidR="00273FE0" w:rsidRPr="004D6C0B" w:rsidRDefault="00273FE0" w:rsidP="00273FE0"/>
    <w:p w14:paraId="3097BB74" w14:textId="77777777" w:rsidR="00273FE0" w:rsidRPr="004D6C0B" w:rsidRDefault="00273FE0" w:rsidP="00273FE0"/>
    <w:p w14:paraId="47FF29A1" w14:textId="77777777" w:rsidR="00273FE0" w:rsidRPr="004D6C0B" w:rsidRDefault="00273FE0" w:rsidP="00273FE0"/>
    <w:p w14:paraId="22ECF32F" w14:textId="77777777" w:rsidR="006C05D3" w:rsidRDefault="006C05D3" w:rsidP="00273FE0">
      <w:pPr>
        <w:tabs>
          <w:tab w:val="right" w:pos="8453"/>
        </w:tabs>
        <w:jc w:val="right"/>
        <w:rPr>
          <w:b/>
        </w:rPr>
      </w:pPr>
    </w:p>
    <w:p w14:paraId="773A28EA" w14:textId="77777777" w:rsidR="006C05D3" w:rsidRDefault="006C05D3" w:rsidP="00273FE0">
      <w:pPr>
        <w:tabs>
          <w:tab w:val="right" w:pos="8453"/>
        </w:tabs>
        <w:jc w:val="right"/>
        <w:rPr>
          <w:b/>
        </w:rPr>
      </w:pPr>
    </w:p>
    <w:p w14:paraId="0D4086DB" w14:textId="77777777" w:rsidR="00B816DD" w:rsidRDefault="00B816DD" w:rsidP="00273FE0">
      <w:pPr>
        <w:tabs>
          <w:tab w:val="right" w:pos="8453"/>
        </w:tabs>
        <w:jc w:val="right"/>
        <w:rPr>
          <w:b/>
        </w:rPr>
      </w:pPr>
    </w:p>
    <w:p w14:paraId="7F823E1F" w14:textId="77777777" w:rsidR="00B816DD" w:rsidRDefault="00B816DD" w:rsidP="00273FE0">
      <w:pPr>
        <w:tabs>
          <w:tab w:val="right" w:pos="8453"/>
        </w:tabs>
        <w:jc w:val="right"/>
        <w:rPr>
          <w:b/>
        </w:rPr>
      </w:pPr>
    </w:p>
    <w:p w14:paraId="42961ECD" w14:textId="77777777" w:rsidR="00B816DD" w:rsidRDefault="00B816DD" w:rsidP="00273FE0">
      <w:pPr>
        <w:tabs>
          <w:tab w:val="right" w:pos="8453"/>
        </w:tabs>
        <w:jc w:val="right"/>
        <w:rPr>
          <w:b/>
        </w:rPr>
      </w:pPr>
    </w:p>
    <w:p w14:paraId="14287BE9" w14:textId="77777777" w:rsidR="00B816DD" w:rsidRDefault="00B816DD" w:rsidP="00273FE0">
      <w:pPr>
        <w:tabs>
          <w:tab w:val="right" w:pos="8453"/>
        </w:tabs>
        <w:jc w:val="right"/>
        <w:rPr>
          <w:b/>
        </w:rPr>
      </w:pPr>
    </w:p>
    <w:p w14:paraId="70266086" w14:textId="77777777" w:rsidR="00B816DD" w:rsidRDefault="00B816DD" w:rsidP="00273FE0">
      <w:pPr>
        <w:tabs>
          <w:tab w:val="right" w:pos="8453"/>
        </w:tabs>
        <w:jc w:val="right"/>
        <w:rPr>
          <w:b/>
        </w:rPr>
      </w:pPr>
    </w:p>
    <w:p w14:paraId="0B51EE71" w14:textId="77777777" w:rsidR="00B816DD" w:rsidRDefault="00B816DD" w:rsidP="00273FE0">
      <w:pPr>
        <w:tabs>
          <w:tab w:val="right" w:pos="8453"/>
        </w:tabs>
        <w:jc w:val="right"/>
        <w:rPr>
          <w:b/>
        </w:rPr>
      </w:pPr>
    </w:p>
    <w:p w14:paraId="4DF1F998" w14:textId="25D3B54F" w:rsidR="00273FE0" w:rsidRPr="004D6C0B" w:rsidRDefault="00273FE0" w:rsidP="00273FE0">
      <w:pPr>
        <w:tabs>
          <w:tab w:val="right" w:pos="8453"/>
        </w:tabs>
        <w:jc w:val="right"/>
        <w:rPr>
          <w:b/>
        </w:rPr>
      </w:pPr>
      <w:r w:rsidRPr="004D6C0B">
        <w:rPr>
          <w:b/>
        </w:rPr>
        <w:lastRenderedPageBreak/>
        <w:t>Annex 1</w:t>
      </w:r>
    </w:p>
    <w:p w14:paraId="57010C77" w14:textId="77777777" w:rsidR="00273FE0" w:rsidRPr="004D6C0B" w:rsidRDefault="00273FE0" w:rsidP="00273FE0">
      <w:pPr>
        <w:tabs>
          <w:tab w:val="right" w:pos="8453"/>
        </w:tabs>
        <w:rPr>
          <w:u w:val="single"/>
        </w:rPr>
      </w:pPr>
    </w:p>
    <w:p w14:paraId="5E481FAC" w14:textId="77777777" w:rsidR="00273FE0" w:rsidRPr="004D6C0B" w:rsidRDefault="00273FE0" w:rsidP="00273FE0">
      <w:pPr>
        <w:jc w:val="center"/>
        <w:rPr>
          <w:b/>
          <w:bCs/>
        </w:rPr>
      </w:pPr>
      <w:r w:rsidRPr="004D6C0B">
        <w:rPr>
          <w:b/>
          <w:bCs/>
        </w:rPr>
        <w:t>(COMPANY LETTERHEAD)</w:t>
      </w:r>
    </w:p>
    <w:p w14:paraId="0FF3FFA6" w14:textId="77777777" w:rsidR="00273FE0" w:rsidRPr="004D6C0B" w:rsidRDefault="00273FE0" w:rsidP="00273FE0">
      <w:pPr>
        <w:tabs>
          <w:tab w:val="right" w:pos="9346"/>
        </w:tabs>
        <w:jc w:val="center"/>
      </w:pPr>
    </w:p>
    <w:p w14:paraId="57A5A5F8" w14:textId="77777777" w:rsidR="005A20EE" w:rsidRPr="00FC380C" w:rsidRDefault="005A20EE" w:rsidP="005A20EE">
      <w:pPr>
        <w:jc w:val="center"/>
        <w:rPr>
          <w:b/>
        </w:rPr>
      </w:pPr>
      <w:r w:rsidRPr="00FC380C">
        <w:rPr>
          <w:b/>
        </w:rPr>
        <w:t xml:space="preserve">Procurement of </w:t>
      </w:r>
      <w:r>
        <w:rPr>
          <w:b/>
        </w:rPr>
        <w:t>27,904</w:t>
      </w:r>
      <w:r w:rsidRPr="00FC380C">
        <w:rPr>
          <w:b/>
          <w:lang w:val="en-PH"/>
        </w:rPr>
        <w:t xml:space="preserve"> pairs</w:t>
      </w:r>
    </w:p>
    <w:p w14:paraId="08DD03FF" w14:textId="77777777" w:rsidR="005A20EE" w:rsidRPr="00816D65" w:rsidRDefault="005A20EE" w:rsidP="005A20EE">
      <w:pPr>
        <w:jc w:val="center"/>
        <w:rPr>
          <w:b/>
        </w:rPr>
      </w:pPr>
      <w:r>
        <w:rPr>
          <w:b/>
          <w:lang w:val="en-PH"/>
        </w:rPr>
        <w:t>Army Combat Boots, Suede, Field Use</w:t>
      </w:r>
    </w:p>
    <w:p w14:paraId="21EF0C81" w14:textId="77777777" w:rsidR="005A20EE" w:rsidRPr="00FC380C" w:rsidRDefault="005A20EE" w:rsidP="005A20EE">
      <w:pPr>
        <w:jc w:val="center"/>
        <w:rPr>
          <w:b/>
        </w:rPr>
      </w:pPr>
      <w:r>
        <w:rPr>
          <w:b/>
        </w:rPr>
        <w:t>Bid Ref. No. QM PABAC1 002-22</w:t>
      </w:r>
    </w:p>
    <w:p w14:paraId="6C454C16" w14:textId="6ABF738C" w:rsidR="00B60D24" w:rsidRDefault="005A20EE" w:rsidP="005A20EE">
      <w:pPr>
        <w:jc w:val="center"/>
        <w:rPr>
          <w:b/>
        </w:rPr>
      </w:pPr>
      <w:r w:rsidRPr="00FC380C">
        <w:rPr>
          <w:b/>
        </w:rPr>
        <w:t>Approved Budget Contract: Php</w:t>
      </w:r>
      <w:r>
        <w:rPr>
          <w:b/>
        </w:rPr>
        <w:t>78,131,2</w:t>
      </w:r>
      <w:r w:rsidRPr="00FC380C">
        <w:rPr>
          <w:b/>
        </w:rPr>
        <w:t>00.00</w:t>
      </w:r>
    </w:p>
    <w:p w14:paraId="3984E739" w14:textId="77777777" w:rsidR="00273FE0" w:rsidRPr="004D6C0B" w:rsidRDefault="00273FE0" w:rsidP="00273FE0">
      <w:pPr>
        <w:jc w:val="center"/>
        <w:rPr>
          <w:b/>
          <w:bCs/>
          <w:color w:val="FF0000"/>
        </w:rPr>
      </w:pPr>
    </w:p>
    <w:p w14:paraId="3AA739AB"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3C5C254B" w14:textId="77777777" w:rsidR="00273FE0" w:rsidRPr="004D6C0B" w:rsidRDefault="00273FE0" w:rsidP="00273FE0">
      <w:pPr>
        <w:ind w:left="240" w:hanging="240"/>
        <w:jc w:val="center"/>
        <w:rPr>
          <w:bCs/>
        </w:rPr>
      </w:pPr>
    </w:p>
    <w:p w14:paraId="360F95B9" w14:textId="77777777" w:rsidR="00273FE0" w:rsidRPr="004D6C0B" w:rsidRDefault="00273FE0" w:rsidP="009A51A2">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54534977"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FAE21"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F7EC40"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2F18F0"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DC5FD1"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54AA58"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7CE81"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A1138" w14:textId="77777777" w:rsidR="00273FE0" w:rsidRPr="004D6C0B" w:rsidRDefault="00273FE0" w:rsidP="00835C9E">
            <w:pPr>
              <w:contextualSpacing/>
            </w:pPr>
            <w:r w:rsidRPr="004D6C0B">
              <w:t>Purchase Order, Notice to Proceed or Contract</w:t>
            </w:r>
          </w:p>
        </w:tc>
      </w:tr>
      <w:tr w:rsidR="00273FE0" w:rsidRPr="004D6C0B" w14:paraId="13DE5375"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3635F3"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C05BFB"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958891"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A52175"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0145DE"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E2309C"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FBE25" w14:textId="77777777" w:rsidR="00273FE0" w:rsidRPr="004D6C0B" w:rsidRDefault="00273FE0" w:rsidP="00835C9E">
            <w:pPr>
              <w:contextualSpacing/>
            </w:pPr>
          </w:p>
        </w:tc>
      </w:tr>
      <w:tr w:rsidR="00273FE0" w:rsidRPr="004D6C0B" w14:paraId="71F5F87D"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3463F5"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EB7E2E"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546BD3"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B95193"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7B38A9"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99770"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73A10A" w14:textId="77777777" w:rsidR="00273FE0" w:rsidRPr="004D6C0B" w:rsidRDefault="00273FE0" w:rsidP="00835C9E">
            <w:pPr>
              <w:contextualSpacing/>
            </w:pPr>
          </w:p>
        </w:tc>
      </w:tr>
      <w:tr w:rsidR="00273FE0" w:rsidRPr="004D6C0B" w14:paraId="2AC11030"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AB6EB"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58113D"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9A3004"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10802"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D068C" w14:textId="77777777" w:rsidR="00273FE0" w:rsidRPr="004D6C0B" w:rsidRDefault="00273FE0" w:rsidP="00835C9E">
            <w:pPr>
              <w:contextualSpacing/>
            </w:pPr>
          </w:p>
        </w:tc>
      </w:tr>
    </w:tbl>
    <w:p w14:paraId="4B96C76C" w14:textId="77777777" w:rsidR="00273FE0" w:rsidRPr="004D6C0B" w:rsidRDefault="00273FE0" w:rsidP="00273FE0"/>
    <w:p w14:paraId="726D46BC" w14:textId="77777777" w:rsidR="00273FE0" w:rsidRPr="004D6C0B" w:rsidRDefault="00273FE0" w:rsidP="00273FE0">
      <w:r w:rsidRPr="004D6C0B">
        <w:t>Total Value of Contract: _____________________________________</w:t>
      </w:r>
    </w:p>
    <w:p w14:paraId="653F8598" w14:textId="77777777" w:rsidR="00273FE0" w:rsidRPr="004D6C0B" w:rsidRDefault="00273FE0" w:rsidP="00273FE0"/>
    <w:p w14:paraId="50F4F641" w14:textId="77777777" w:rsidR="00273FE0" w:rsidRPr="004D6C0B" w:rsidRDefault="00273FE0" w:rsidP="009A51A2">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50DCEC89"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97F3E1"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3D787"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203940"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1129B"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3B3A7"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BFE45C"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A87D54" w14:textId="77777777" w:rsidR="00273FE0" w:rsidRPr="004D6C0B" w:rsidRDefault="00273FE0" w:rsidP="00835C9E">
            <w:pPr>
              <w:contextualSpacing/>
            </w:pPr>
            <w:r w:rsidRPr="004D6C0B">
              <w:t>Purchase Order, Notice to Proceed or Contract</w:t>
            </w:r>
          </w:p>
        </w:tc>
      </w:tr>
      <w:tr w:rsidR="00273FE0" w:rsidRPr="004D6C0B" w14:paraId="5DECB7D2"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6B28B3"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052835"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E4302E"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190DA9"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2DC1AC"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B9C94"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62C356" w14:textId="77777777" w:rsidR="00273FE0" w:rsidRPr="004D6C0B" w:rsidRDefault="00273FE0" w:rsidP="00835C9E">
            <w:pPr>
              <w:contextualSpacing/>
            </w:pPr>
          </w:p>
        </w:tc>
      </w:tr>
      <w:tr w:rsidR="00273FE0" w:rsidRPr="004D6C0B" w14:paraId="08308AF1"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54DD9C"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C6A036"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FCF8BB"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EF1DA"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F122D1"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197FA"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C00299" w14:textId="77777777" w:rsidR="00273FE0" w:rsidRPr="004D6C0B" w:rsidRDefault="00273FE0" w:rsidP="00835C9E">
            <w:pPr>
              <w:contextualSpacing/>
            </w:pPr>
          </w:p>
        </w:tc>
      </w:tr>
      <w:tr w:rsidR="00273FE0" w:rsidRPr="004D6C0B" w14:paraId="2C65294D"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4EED7B"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96EC8"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1BEC76"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B43CF"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7526FA" w14:textId="77777777" w:rsidR="00273FE0" w:rsidRPr="004D6C0B" w:rsidRDefault="00273FE0" w:rsidP="00835C9E">
            <w:pPr>
              <w:contextualSpacing/>
            </w:pPr>
          </w:p>
        </w:tc>
      </w:tr>
    </w:tbl>
    <w:p w14:paraId="3FEE38B4" w14:textId="77777777" w:rsidR="00273FE0" w:rsidRPr="004D6C0B" w:rsidRDefault="00273FE0" w:rsidP="00273FE0"/>
    <w:p w14:paraId="3102210A" w14:textId="77777777" w:rsidR="00273FE0" w:rsidRPr="004D6C0B" w:rsidRDefault="00273FE0" w:rsidP="00273FE0">
      <w:r w:rsidRPr="004D6C0B">
        <w:t>Total Value of Contract: ________________________________________________</w:t>
      </w:r>
    </w:p>
    <w:p w14:paraId="39BA59B2" w14:textId="77777777" w:rsidR="00273FE0" w:rsidRPr="004D6C0B" w:rsidRDefault="00273FE0" w:rsidP="00273FE0">
      <w:pPr>
        <w:jc w:val="center"/>
      </w:pPr>
    </w:p>
    <w:p w14:paraId="3D0FCC12" w14:textId="77777777" w:rsidR="00273FE0" w:rsidRPr="004D6C0B" w:rsidRDefault="00273FE0" w:rsidP="00273FE0">
      <w:pPr>
        <w:jc w:val="center"/>
      </w:pPr>
    </w:p>
    <w:p w14:paraId="2214902E" w14:textId="77777777" w:rsidR="00273FE0" w:rsidRPr="004D6C0B" w:rsidRDefault="00273FE0" w:rsidP="00273FE0">
      <w:pPr>
        <w:jc w:val="center"/>
      </w:pPr>
      <w:r w:rsidRPr="004D6C0B">
        <w:t>CERTIFIED CORRECT:</w:t>
      </w:r>
    </w:p>
    <w:p w14:paraId="09EBECB0" w14:textId="77777777" w:rsidR="00273FE0" w:rsidRPr="004D6C0B" w:rsidRDefault="00273FE0" w:rsidP="00273FE0">
      <w:pPr>
        <w:jc w:val="center"/>
      </w:pPr>
      <w:r w:rsidRPr="004D6C0B">
        <w:t>_____________________________</w:t>
      </w:r>
    </w:p>
    <w:p w14:paraId="3AE3C35A" w14:textId="77777777" w:rsidR="00273FE0" w:rsidRPr="004D6C0B" w:rsidRDefault="00273FE0" w:rsidP="00273FE0">
      <w:pPr>
        <w:jc w:val="center"/>
        <w:rPr>
          <w:i/>
        </w:rPr>
      </w:pPr>
      <w:r w:rsidRPr="004D6C0B">
        <w:rPr>
          <w:i/>
        </w:rPr>
        <w:t>Name &amp; Signature of Authorized Representative</w:t>
      </w:r>
    </w:p>
    <w:p w14:paraId="4ECA1C00" w14:textId="77777777" w:rsidR="00273FE0" w:rsidRPr="004D6C0B" w:rsidRDefault="00273FE0" w:rsidP="00273FE0">
      <w:pPr>
        <w:jc w:val="center"/>
        <w:rPr>
          <w:i/>
        </w:rPr>
      </w:pPr>
      <w:r w:rsidRPr="004D6C0B">
        <w:rPr>
          <w:i/>
        </w:rPr>
        <w:t>_______________</w:t>
      </w:r>
    </w:p>
    <w:p w14:paraId="3AA110B4" w14:textId="77777777" w:rsidR="00273FE0" w:rsidRPr="004D6C0B" w:rsidRDefault="00273FE0" w:rsidP="00273FE0">
      <w:pPr>
        <w:jc w:val="center"/>
        <w:rPr>
          <w:i/>
        </w:rPr>
      </w:pPr>
      <w:r w:rsidRPr="004D6C0B">
        <w:rPr>
          <w:i/>
        </w:rPr>
        <w:t>Position</w:t>
      </w:r>
    </w:p>
    <w:p w14:paraId="500AA806" w14:textId="77777777" w:rsidR="00273FE0" w:rsidRPr="004D6C0B" w:rsidRDefault="00273FE0" w:rsidP="00273FE0">
      <w:pPr>
        <w:jc w:val="center"/>
        <w:rPr>
          <w:i/>
        </w:rPr>
      </w:pPr>
      <w:r w:rsidRPr="004D6C0B">
        <w:rPr>
          <w:i/>
        </w:rPr>
        <w:t>_______________</w:t>
      </w:r>
    </w:p>
    <w:p w14:paraId="43DCD7D4" w14:textId="77777777" w:rsidR="00273FE0" w:rsidRDefault="00273FE0" w:rsidP="00273FE0">
      <w:pPr>
        <w:jc w:val="center"/>
        <w:rPr>
          <w:i/>
        </w:rPr>
      </w:pPr>
      <w:r w:rsidRPr="004D6C0B">
        <w:rPr>
          <w:i/>
        </w:rPr>
        <w:t>Date</w:t>
      </w:r>
    </w:p>
    <w:p w14:paraId="0A50BE34" w14:textId="77777777" w:rsidR="00B91EE9" w:rsidRPr="004D6C0B" w:rsidRDefault="00B91EE9" w:rsidP="00273FE0">
      <w:pPr>
        <w:jc w:val="center"/>
        <w:rPr>
          <w:i/>
        </w:rPr>
      </w:pPr>
    </w:p>
    <w:p w14:paraId="569D90BA" w14:textId="4C9EF0E1" w:rsidR="000D241D" w:rsidRPr="004D6C0B" w:rsidRDefault="000D241D" w:rsidP="000D241D">
      <w:pPr>
        <w:tabs>
          <w:tab w:val="right" w:pos="8453"/>
        </w:tabs>
        <w:jc w:val="right"/>
        <w:rPr>
          <w:b/>
        </w:rPr>
      </w:pPr>
      <w:r w:rsidRPr="004D6C0B">
        <w:rPr>
          <w:b/>
        </w:rPr>
        <w:lastRenderedPageBreak/>
        <w:t>Annex 2</w:t>
      </w:r>
    </w:p>
    <w:p w14:paraId="75C6267B" w14:textId="77777777" w:rsidR="000D241D" w:rsidRPr="004D6C0B" w:rsidRDefault="000D241D" w:rsidP="000D241D">
      <w:pPr>
        <w:jc w:val="center"/>
        <w:rPr>
          <w:b/>
          <w:bCs/>
        </w:rPr>
      </w:pPr>
    </w:p>
    <w:p w14:paraId="4DBF20A3" w14:textId="77777777" w:rsidR="000D241D" w:rsidRPr="004D6C0B" w:rsidRDefault="000D241D" w:rsidP="000D241D">
      <w:pPr>
        <w:jc w:val="center"/>
        <w:rPr>
          <w:b/>
          <w:bCs/>
        </w:rPr>
      </w:pPr>
      <w:r w:rsidRPr="004D6C0B">
        <w:rPr>
          <w:b/>
          <w:bCs/>
        </w:rPr>
        <w:t xml:space="preserve"> (Company Letterhead)</w:t>
      </w:r>
    </w:p>
    <w:p w14:paraId="3853F30B" w14:textId="77777777" w:rsidR="000D241D" w:rsidRPr="004D6C0B" w:rsidRDefault="000D241D" w:rsidP="000D241D">
      <w:pPr>
        <w:jc w:val="center"/>
        <w:rPr>
          <w:b/>
          <w:bCs/>
        </w:rPr>
      </w:pPr>
    </w:p>
    <w:p w14:paraId="33AE10A3" w14:textId="77777777" w:rsidR="005A20EE" w:rsidRPr="00FC380C" w:rsidRDefault="005A20EE" w:rsidP="005A20EE">
      <w:pPr>
        <w:jc w:val="center"/>
        <w:rPr>
          <w:b/>
        </w:rPr>
      </w:pPr>
      <w:r w:rsidRPr="00FC380C">
        <w:rPr>
          <w:b/>
        </w:rPr>
        <w:t xml:space="preserve">Procurement of </w:t>
      </w:r>
      <w:r>
        <w:rPr>
          <w:b/>
        </w:rPr>
        <w:t>27,904</w:t>
      </w:r>
      <w:r w:rsidRPr="00FC380C">
        <w:rPr>
          <w:b/>
          <w:lang w:val="en-PH"/>
        </w:rPr>
        <w:t xml:space="preserve"> pairs</w:t>
      </w:r>
    </w:p>
    <w:p w14:paraId="37C1096B" w14:textId="77777777" w:rsidR="005A20EE" w:rsidRPr="00816D65" w:rsidRDefault="005A20EE" w:rsidP="005A20EE">
      <w:pPr>
        <w:jc w:val="center"/>
        <w:rPr>
          <w:b/>
        </w:rPr>
      </w:pPr>
      <w:r>
        <w:rPr>
          <w:b/>
          <w:lang w:val="en-PH"/>
        </w:rPr>
        <w:t>Army Combat Boots, Suede, Field Use</w:t>
      </w:r>
    </w:p>
    <w:p w14:paraId="03931D4D" w14:textId="77777777" w:rsidR="005A20EE" w:rsidRPr="00FC380C" w:rsidRDefault="005A20EE" w:rsidP="005A20EE">
      <w:pPr>
        <w:jc w:val="center"/>
        <w:rPr>
          <w:b/>
        </w:rPr>
      </w:pPr>
      <w:r>
        <w:rPr>
          <w:b/>
        </w:rPr>
        <w:t>Bid Ref. No. QM PABAC1 002-22</w:t>
      </w:r>
    </w:p>
    <w:p w14:paraId="3C112E2B" w14:textId="3DD7B4C4" w:rsidR="00C20F74" w:rsidRDefault="005A20EE" w:rsidP="005A20EE">
      <w:pPr>
        <w:jc w:val="center"/>
        <w:rPr>
          <w:b/>
        </w:rPr>
      </w:pPr>
      <w:r w:rsidRPr="00FC380C">
        <w:rPr>
          <w:b/>
        </w:rPr>
        <w:t>Approved Budget Contract: Php</w:t>
      </w:r>
      <w:r>
        <w:rPr>
          <w:b/>
        </w:rPr>
        <w:t>78,131,2</w:t>
      </w:r>
      <w:r w:rsidRPr="00FC380C">
        <w:rPr>
          <w:b/>
        </w:rPr>
        <w:t>00.00</w:t>
      </w:r>
    </w:p>
    <w:p w14:paraId="7A24F5FE" w14:textId="77777777" w:rsidR="00833ED5" w:rsidRPr="004D6C0B" w:rsidRDefault="00833ED5" w:rsidP="00833ED5">
      <w:pPr>
        <w:jc w:val="center"/>
        <w:rPr>
          <w:b/>
        </w:rPr>
      </w:pPr>
    </w:p>
    <w:p w14:paraId="76FE1153"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0BEB8754" w14:textId="77777777" w:rsidR="000D241D" w:rsidRPr="004D6C0B" w:rsidRDefault="000D241D" w:rsidP="000D241D"/>
    <w:p w14:paraId="65B363D3"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3246B0E8" w14:textId="77777777" w:rsidTr="00835C9E">
        <w:trPr>
          <w:jc w:val="center"/>
        </w:trPr>
        <w:tc>
          <w:tcPr>
            <w:tcW w:w="1799" w:type="dxa"/>
            <w:vAlign w:val="center"/>
          </w:tcPr>
          <w:p w14:paraId="2E098C57"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3F59B4A8"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6F745CB5"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5E15772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7887EBB3"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116A3382"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197F8783" w14:textId="77777777" w:rsidTr="00835C9E">
        <w:trPr>
          <w:jc w:val="center"/>
        </w:trPr>
        <w:tc>
          <w:tcPr>
            <w:tcW w:w="1799" w:type="dxa"/>
          </w:tcPr>
          <w:p w14:paraId="5CFD9456" w14:textId="77777777" w:rsidR="000D241D" w:rsidRPr="004D6C0B" w:rsidRDefault="000D241D" w:rsidP="00835C9E"/>
          <w:p w14:paraId="0730A234" w14:textId="77777777" w:rsidR="000D241D" w:rsidRPr="004D6C0B" w:rsidRDefault="000D241D" w:rsidP="00835C9E"/>
        </w:tc>
        <w:tc>
          <w:tcPr>
            <w:tcW w:w="1831" w:type="dxa"/>
          </w:tcPr>
          <w:p w14:paraId="6FCB5B23" w14:textId="77777777" w:rsidR="000D241D" w:rsidRPr="004D6C0B" w:rsidRDefault="000D241D" w:rsidP="00835C9E"/>
        </w:tc>
        <w:tc>
          <w:tcPr>
            <w:tcW w:w="0" w:type="auto"/>
          </w:tcPr>
          <w:p w14:paraId="67743B08" w14:textId="77777777" w:rsidR="000D241D" w:rsidRPr="004D6C0B" w:rsidRDefault="000D241D" w:rsidP="00835C9E"/>
        </w:tc>
        <w:tc>
          <w:tcPr>
            <w:tcW w:w="1126" w:type="dxa"/>
          </w:tcPr>
          <w:p w14:paraId="7109A2B5" w14:textId="77777777" w:rsidR="000D241D" w:rsidRPr="004D6C0B" w:rsidRDefault="000D241D" w:rsidP="00835C9E"/>
        </w:tc>
        <w:tc>
          <w:tcPr>
            <w:tcW w:w="2465" w:type="dxa"/>
          </w:tcPr>
          <w:p w14:paraId="19B3DCD0" w14:textId="77777777" w:rsidR="000D241D" w:rsidRPr="004D6C0B" w:rsidRDefault="000D241D" w:rsidP="00835C9E"/>
        </w:tc>
        <w:tc>
          <w:tcPr>
            <w:tcW w:w="2465" w:type="dxa"/>
          </w:tcPr>
          <w:p w14:paraId="242AD023" w14:textId="77777777" w:rsidR="000D241D" w:rsidRPr="004D6C0B" w:rsidRDefault="000D241D" w:rsidP="00835C9E"/>
        </w:tc>
      </w:tr>
    </w:tbl>
    <w:p w14:paraId="4C7E7A4A" w14:textId="77777777" w:rsidR="000D241D" w:rsidRPr="004D6C0B" w:rsidRDefault="000D241D" w:rsidP="000D241D"/>
    <w:p w14:paraId="2B265096" w14:textId="77777777" w:rsidR="000D241D" w:rsidRPr="004D6C0B" w:rsidRDefault="000D241D" w:rsidP="000D241D"/>
    <w:p w14:paraId="77EE4CF3" w14:textId="77777777" w:rsidR="000D241D" w:rsidRPr="004D6C0B" w:rsidRDefault="000D241D" w:rsidP="000D241D"/>
    <w:p w14:paraId="0C0B0AE7" w14:textId="77777777" w:rsidR="000D241D" w:rsidRPr="004D6C0B" w:rsidRDefault="000D241D" w:rsidP="000D241D">
      <w:pPr>
        <w:jc w:val="center"/>
      </w:pPr>
      <w:r w:rsidRPr="004D6C0B">
        <w:t>CERTIFIED CORRECT:</w:t>
      </w:r>
    </w:p>
    <w:p w14:paraId="1EAE06E1" w14:textId="77777777" w:rsidR="000D241D" w:rsidRPr="004D6C0B" w:rsidRDefault="000D241D" w:rsidP="000D241D">
      <w:pPr>
        <w:jc w:val="center"/>
      </w:pPr>
    </w:p>
    <w:p w14:paraId="154A99BE" w14:textId="77777777" w:rsidR="000D241D" w:rsidRPr="004D6C0B" w:rsidRDefault="000D241D" w:rsidP="000D241D">
      <w:pPr>
        <w:jc w:val="center"/>
      </w:pPr>
      <w:r w:rsidRPr="004D6C0B">
        <w:t>____________________</w:t>
      </w:r>
      <w:r w:rsidR="0006575C" w:rsidRPr="004D6C0B">
        <w:t>_________</w:t>
      </w:r>
      <w:r w:rsidRPr="004D6C0B">
        <w:t>_________</w:t>
      </w:r>
    </w:p>
    <w:p w14:paraId="69F8C3BF" w14:textId="77777777" w:rsidR="000D241D" w:rsidRPr="004D6C0B" w:rsidRDefault="000D241D" w:rsidP="000D241D">
      <w:pPr>
        <w:jc w:val="center"/>
        <w:rPr>
          <w:i/>
        </w:rPr>
      </w:pPr>
      <w:r w:rsidRPr="004D6C0B">
        <w:rPr>
          <w:i/>
        </w:rPr>
        <w:t>Name &amp; Signature of Authorized Representative</w:t>
      </w:r>
    </w:p>
    <w:p w14:paraId="077A594C"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7BC06317" w14:textId="77777777" w:rsidR="000D241D" w:rsidRPr="004D6C0B" w:rsidRDefault="000D241D" w:rsidP="000D241D">
      <w:pPr>
        <w:jc w:val="center"/>
        <w:rPr>
          <w:i/>
        </w:rPr>
      </w:pPr>
      <w:r w:rsidRPr="004D6C0B">
        <w:rPr>
          <w:i/>
        </w:rPr>
        <w:t>Position</w:t>
      </w:r>
    </w:p>
    <w:p w14:paraId="1EA6692F" w14:textId="77777777" w:rsidR="000D241D" w:rsidRPr="004D6C0B" w:rsidRDefault="000D241D" w:rsidP="000D241D">
      <w:pPr>
        <w:jc w:val="center"/>
        <w:rPr>
          <w:i/>
        </w:rPr>
      </w:pPr>
      <w:r w:rsidRPr="004D6C0B">
        <w:rPr>
          <w:i/>
        </w:rPr>
        <w:t>_______________</w:t>
      </w:r>
    </w:p>
    <w:p w14:paraId="711E056A" w14:textId="77777777" w:rsidR="000D241D" w:rsidRPr="004D6C0B" w:rsidRDefault="000D241D" w:rsidP="000D241D">
      <w:pPr>
        <w:jc w:val="center"/>
        <w:rPr>
          <w:i/>
        </w:rPr>
      </w:pPr>
      <w:r w:rsidRPr="004D6C0B">
        <w:rPr>
          <w:i/>
        </w:rPr>
        <w:t>Date</w:t>
      </w:r>
    </w:p>
    <w:p w14:paraId="27C2AF71" w14:textId="77777777" w:rsidR="000D241D" w:rsidRPr="004D6C0B" w:rsidRDefault="000D241D" w:rsidP="00273FE0">
      <w:pPr>
        <w:rPr>
          <w:b/>
          <w:bCs/>
        </w:rPr>
      </w:pPr>
    </w:p>
    <w:p w14:paraId="72D1464F" w14:textId="77777777" w:rsidR="000D241D" w:rsidRPr="004D6C0B" w:rsidRDefault="000D241D" w:rsidP="00273FE0"/>
    <w:p w14:paraId="618330BE" w14:textId="77777777" w:rsidR="000D241D" w:rsidRPr="004D6C0B" w:rsidRDefault="000D241D" w:rsidP="00273FE0"/>
    <w:p w14:paraId="00F1E688" w14:textId="77777777" w:rsidR="000D241D" w:rsidRPr="004D6C0B" w:rsidRDefault="000D241D" w:rsidP="00273FE0"/>
    <w:p w14:paraId="5B25AC66" w14:textId="77777777" w:rsidR="000D241D" w:rsidRPr="004D6C0B" w:rsidRDefault="000D241D" w:rsidP="00273FE0"/>
    <w:p w14:paraId="4F539959" w14:textId="77777777" w:rsidR="000D241D" w:rsidRPr="004D6C0B" w:rsidRDefault="000D241D" w:rsidP="00273FE0"/>
    <w:p w14:paraId="552EDDE5" w14:textId="77777777" w:rsidR="000D241D" w:rsidRPr="004D6C0B" w:rsidRDefault="000D241D" w:rsidP="00273FE0"/>
    <w:p w14:paraId="02038FFC" w14:textId="77777777" w:rsidR="000D241D" w:rsidRPr="004D6C0B" w:rsidRDefault="000D241D" w:rsidP="00273FE0"/>
    <w:p w14:paraId="5DB75857" w14:textId="77777777" w:rsidR="000D241D" w:rsidRPr="004D6C0B" w:rsidRDefault="000D241D" w:rsidP="00273FE0"/>
    <w:p w14:paraId="5DC4D860" w14:textId="77777777" w:rsidR="000D241D" w:rsidRPr="004D6C0B" w:rsidRDefault="000D241D" w:rsidP="00273FE0"/>
    <w:p w14:paraId="63ADB264" w14:textId="77777777" w:rsidR="000D241D" w:rsidRPr="004D6C0B" w:rsidRDefault="000D241D" w:rsidP="00273FE0"/>
    <w:p w14:paraId="19A1862A" w14:textId="77777777" w:rsidR="000D241D" w:rsidRPr="004D6C0B" w:rsidRDefault="000D241D" w:rsidP="00273FE0"/>
    <w:p w14:paraId="64A4B8F2" w14:textId="77777777" w:rsidR="000D241D" w:rsidRPr="004D6C0B" w:rsidRDefault="000D241D" w:rsidP="00273FE0"/>
    <w:p w14:paraId="1E5804E4" w14:textId="77777777" w:rsidR="000D241D" w:rsidRPr="004D6C0B" w:rsidRDefault="000D241D" w:rsidP="00273FE0"/>
    <w:p w14:paraId="31C064AA" w14:textId="77777777" w:rsidR="000D241D" w:rsidRPr="004D6C0B" w:rsidRDefault="000D241D" w:rsidP="00273FE0"/>
    <w:p w14:paraId="3CE28C53" w14:textId="77777777" w:rsidR="000D241D" w:rsidRPr="004D6C0B" w:rsidRDefault="000D241D" w:rsidP="00273FE0"/>
    <w:p w14:paraId="5A2E1954" w14:textId="77777777" w:rsidR="000D241D" w:rsidRPr="004D6C0B" w:rsidRDefault="000D241D" w:rsidP="00273FE0"/>
    <w:p w14:paraId="358E88CD" w14:textId="77777777" w:rsidR="000D241D" w:rsidRPr="004D6C0B" w:rsidRDefault="000D241D" w:rsidP="00273FE0"/>
    <w:p w14:paraId="3822FFC8" w14:textId="77777777" w:rsidR="0006575C" w:rsidRPr="004D6C0B" w:rsidRDefault="0006575C" w:rsidP="00273FE0"/>
    <w:p w14:paraId="31BB774B" w14:textId="77777777" w:rsidR="0006575C" w:rsidRPr="004D6C0B" w:rsidRDefault="0006575C" w:rsidP="00273FE0"/>
    <w:p w14:paraId="7FDC57B3" w14:textId="77777777" w:rsidR="000D241D" w:rsidRPr="004D6C0B" w:rsidRDefault="000D241D" w:rsidP="00273FE0"/>
    <w:p w14:paraId="431D7DF7" w14:textId="77777777" w:rsidR="000D241D" w:rsidRPr="004D6C0B" w:rsidRDefault="000D241D" w:rsidP="000D241D">
      <w:pPr>
        <w:tabs>
          <w:tab w:val="right" w:pos="8453"/>
        </w:tabs>
        <w:jc w:val="right"/>
        <w:rPr>
          <w:b/>
        </w:rPr>
      </w:pPr>
      <w:r w:rsidRPr="004D6C0B">
        <w:rPr>
          <w:b/>
        </w:rPr>
        <w:lastRenderedPageBreak/>
        <w:t>Annex 3-A</w:t>
      </w:r>
    </w:p>
    <w:p w14:paraId="5D764405" w14:textId="77777777" w:rsidR="000D241D" w:rsidRPr="004D6C0B" w:rsidRDefault="000D241D" w:rsidP="000D241D">
      <w:pPr>
        <w:jc w:val="center"/>
        <w:rPr>
          <w:b/>
        </w:rPr>
      </w:pPr>
    </w:p>
    <w:p w14:paraId="1D1C651C" w14:textId="77777777" w:rsidR="000D241D" w:rsidRPr="0052277F" w:rsidRDefault="000D241D" w:rsidP="000D241D">
      <w:pPr>
        <w:jc w:val="center"/>
        <w:rPr>
          <w:b/>
          <w:highlight w:val="cyan"/>
        </w:rPr>
      </w:pPr>
      <w:r w:rsidRPr="0052277F">
        <w:rPr>
          <w:b/>
          <w:highlight w:val="cyan"/>
        </w:rPr>
        <w:t>CERTIFICATE OF NET FINANCIAL CONTRACTING CAPACITY</w:t>
      </w:r>
    </w:p>
    <w:p w14:paraId="655FAF39" w14:textId="77777777" w:rsidR="000D241D" w:rsidRPr="004D6C0B" w:rsidRDefault="000D241D" w:rsidP="000D241D">
      <w:pPr>
        <w:jc w:val="center"/>
        <w:rPr>
          <w:i/>
        </w:rPr>
      </w:pPr>
      <w:r w:rsidRPr="0052277F">
        <w:rPr>
          <w:i/>
          <w:highlight w:val="cyan"/>
        </w:rPr>
        <w:t>(Please show figures at how you arrived at the NFCC)</w:t>
      </w:r>
    </w:p>
    <w:p w14:paraId="22D2058F" w14:textId="77777777" w:rsidR="000D241D" w:rsidRPr="004D6C0B" w:rsidRDefault="000D241D" w:rsidP="000D241D">
      <w:pPr>
        <w:jc w:val="center"/>
        <w:rPr>
          <w:b/>
        </w:rPr>
      </w:pPr>
    </w:p>
    <w:p w14:paraId="6E2C0F58" w14:textId="77777777" w:rsidR="000D241D" w:rsidRPr="004D6C0B" w:rsidRDefault="000D241D" w:rsidP="000D241D">
      <w:pPr>
        <w:jc w:val="center"/>
        <w:rPr>
          <w:b/>
        </w:rPr>
      </w:pPr>
    </w:p>
    <w:p w14:paraId="2B559F5A"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 P</w:t>
      </w:r>
      <w:proofErr w:type="gramEnd"/>
      <w:r w:rsidRPr="004D6C0B">
        <w:t>___________) which is at least equal to the total ceiling price we are bidding.</w:t>
      </w:r>
    </w:p>
    <w:p w14:paraId="0ECF0741" w14:textId="77777777" w:rsidR="000D241D" w:rsidRPr="004D6C0B" w:rsidRDefault="000D241D" w:rsidP="000D241D"/>
    <w:p w14:paraId="37560DFF" w14:textId="77777777" w:rsidR="000D241D" w:rsidRPr="004D6C0B" w:rsidRDefault="000D241D" w:rsidP="000D241D"/>
    <w:p w14:paraId="7B63D11D" w14:textId="77777777" w:rsidR="000D241D" w:rsidRPr="004D6C0B" w:rsidRDefault="000D241D" w:rsidP="0004724F">
      <w:pPr>
        <w:ind w:firstLine="720"/>
      </w:pPr>
      <w:r w:rsidRPr="004D6C0B">
        <w:t>The amount is computed as follows:</w:t>
      </w:r>
      <w:r w:rsidR="00941F07">
        <w:t xml:space="preserve"> </w:t>
      </w:r>
      <w:r w:rsidRPr="004D6C0B">
        <w:rPr>
          <w:b/>
        </w:rPr>
        <w:t>NFCC= (CA-CL) (K)-C</w:t>
      </w:r>
    </w:p>
    <w:p w14:paraId="3F5A51CD" w14:textId="77777777" w:rsidR="000D241D" w:rsidRPr="004D6C0B" w:rsidRDefault="000D241D" w:rsidP="000D241D">
      <w:pPr>
        <w:ind w:hanging="720"/>
      </w:pPr>
    </w:p>
    <w:p w14:paraId="07010084" w14:textId="77777777" w:rsidR="000D241D" w:rsidRPr="004D6C0B" w:rsidRDefault="000D241D" w:rsidP="0004724F">
      <w:pPr>
        <w:ind w:left="1440" w:hanging="720"/>
      </w:pPr>
      <w:r w:rsidRPr="004D6C0B">
        <w:t>Where:</w:t>
      </w:r>
    </w:p>
    <w:p w14:paraId="4C7D6FAA" w14:textId="77777777" w:rsidR="000D241D" w:rsidRPr="004D6C0B" w:rsidRDefault="000D241D" w:rsidP="0004724F">
      <w:pPr>
        <w:ind w:left="1440"/>
      </w:pPr>
      <w:r w:rsidRPr="004D6C0B">
        <w:t>CA = Current Assets</w:t>
      </w:r>
    </w:p>
    <w:p w14:paraId="0331B0F1" w14:textId="77777777" w:rsidR="000D241D" w:rsidRPr="004D6C0B" w:rsidRDefault="000D241D" w:rsidP="0004724F">
      <w:pPr>
        <w:ind w:left="1440"/>
      </w:pPr>
      <w:r w:rsidRPr="004D6C0B">
        <w:t>CL = Current Liabilities</w:t>
      </w:r>
    </w:p>
    <w:p w14:paraId="245DBB69" w14:textId="77777777" w:rsidR="000D241D" w:rsidRPr="004D6C0B" w:rsidRDefault="000D241D" w:rsidP="0004724F">
      <w:pPr>
        <w:ind w:left="1440"/>
      </w:pPr>
      <w:r w:rsidRPr="004D6C0B">
        <w:t xml:space="preserve">K   = 15 </w:t>
      </w:r>
    </w:p>
    <w:p w14:paraId="3AEB64EB"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738B5792" w14:textId="77777777" w:rsidR="000D241D" w:rsidRPr="004D6C0B" w:rsidRDefault="000D241D" w:rsidP="0004724F"/>
    <w:p w14:paraId="43AB71D4" w14:textId="77777777" w:rsidR="0004724F" w:rsidRPr="004D6C0B" w:rsidRDefault="0004724F" w:rsidP="000D241D">
      <w:pPr>
        <w:ind w:firstLine="720"/>
      </w:pPr>
    </w:p>
    <w:p w14:paraId="233A9A2C" w14:textId="77777777" w:rsidR="0004724F" w:rsidRPr="004D6C0B" w:rsidRDefault="0004724F" w:rsidP="000D241D">
      <w:pPr>
        <w:ind w:firstLine="720"/>
      </w:pPr>
    </w:p>
    <w:p w14:paraId="1A3960C1" w14:textId="27BCA858" w:rsidR="000D241D" w:rsidRPr="004D6C0B" w:rsidRDefault="000D241D" w:rsidP="000D241D">
      <w:pPr>
        <w:ind w:firstLine="720"/>
      </w:pPr>
      <w:r w:rsidRPr="004D6C0B">
        <w:t>Issued this ______ day of</w:t>
      </w:r>
      <w:r w:rsidR="00721ACE">
        <w:t xml:space="preserve"> ____________, 2022</w:t>
      </w:r>
      <w:r w:rsidRPr="004D6C0B">
        <w:t>.</w:t>
      </w:r>
    </w:p>
    <w:p w14:paraId="26418CA1" w14:textId="77777777" w:rsidR="000D241D" w:rsidRPr="004D6C0B" w:rsidRDefault="000D241D" w:rsidP="000D241D">
      <w:pPr>
        <w:ind w:firstLine="720"/>
      </w:pPr>
    </w:p>
    <w:p w14:paraId="3BBCBF06" w14:textId="77777777" w:rsidR="000D241D" w:rsidRPr="004D6C0B" w:rsidRDefault="000D241D" w:rsidP="000D241D">
      <w:pPr>
        <w:ind w:firstLine="720"/>
      </w:pPr>
    </w:p>
    <w:p w14:paraId="52F92E68" w14:textId="77777777" w:rsidR="000D241D" w:rsidRPr="004D6C0B" w:rsidRDefault="000D241D" w:rsidP="000D241D">
      <w:pPr>
        <w:ind w:firstLine="720"/>
      </w:pPr>
    </w:p>
    <w:p w14:paraId="3C7634D5" w14:textId="77777777" w:rsidR="000D241D" w:rsidRPr="004D6C0B" w:rsidRDefault="000D241D" w:rsidP="000D241D">
      <w:pPr>
        <w:ind w:firstLine="720"/>
      </w:pPr>
    </w:p>
    <w:p w14:paraId="1DD59C2F" w14:textId="77777777" w:rsidR="000D241D" w:rsidRPr="004D6C0B" w:rsidRDefault="000D241D" w:rsidP="000D241D">
      <w:pPr>
        <w:jc w:val="center"/>
      </w:pPr>
      <w:r w:rsidRPr="004D6C0B">
        <w:t>CERTIFIED CORRECT:</w:t>
      </w:r>
    </w:p>
    <w:p w14:paraId="26D57185" w14:textId="77777777" w:rsidR="000D241D" w:rsidRPr="004D6C0B" w:rsidRDefault="000D241D" w:rsidP="000D241D">
      <w:pPr>
        <w:jc w:val="center"/>
      </w:pPr>
    </w:p>
    <w:p w14:paraId="6570C8DD" w14:textId="77777777" w:rsidR="000D241D" w:rsidRPr="004D6C0B" w:rsidRDefault="000D241D" w:rsidP="000D241D">
      <w:pPr>
        <w:jc w:val="center"/>
      </w:pPr>
      <w:r w:rsidRPr="004D6C0B">
        <w:t>______________</w:t>
      </w:r>
      <w:r w:rsidR="0006575C" w:rsidRPr="004D6C0B">
        <w:t>__________</w:t>
      </w:r>
      <w:r w:rsidRPr="004D6C0B">
        <w:t>_______________</w:t>
      </w:r>
    </w:p>
    <w:p w14:paraId="32D6C66A" w14:textId="77777777" w:rsidR="000D241D" w:rsidRPr="004D6C0B" w:rsidRDefault="000D241D" w:rsidP="000D241D">
      <w:pPr>
        <w:jc w:val="center"/>
        <w:rPr>
          <w:i/>
        </w:rPr>
      </w:pPr>
      <w:r w:rsidRPr="004D6C0B">
        <w:rPr>
          <w:i/>
        </w:rPr>
        <w:t>Name &amp; Signature of Authorized Representative</w:t>
      </w:r>
    </w:p>
    <w:p w14:paraId="74869B35"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6AFD4420" w14:textId="77777777" w:rsidR="000D241D" w:rsidRPr="004D6C0B" w:rsidRDefault="000D241D" w:rsidP="000D241D">
      <w:pPr>
        <w:jc w:val="center"/>
        <w:rPr>
          <w:i/>
        </w:rPr>
      </w:pPr>
      <w:r w:rsidRPr="004D6C0B">
        <w:rPr>
          <w:i/>
        </w:rPr>
        <w:t>Position</w:t>
      </w:r>
    </w:p>
    <w:p w14:paraId="112B73D8" w14:textId="77777777" w:rsidR="000D241D" w:rsidRPr="004D6C0B" w:rsidRDefault="000D241D" w:rsidP="000D241D">
      <w:pPr>
        <w:jc w:val="center"/>
        <w:rPr>
          <w:i/>
        </w:rPr>
      </w:pPr>
      <w:r w:rsidRPr="004D6C0B">
        <w:rPr>
          <w:i/>
        </w:rPr>
        <w:t>_______________</w:t>
      </w:r>
    </w:p>
    <w:p w14:paraId="4B07CE74" w14:textId="77777777" w:rsidR="000D241D" w:rsidRPr="004D6C0B" w:rsidRDefault="000D241D" w:rsidP="000D241D">
      <w:pPr>
        <w:jc w:val="center"/>
        <w:rPr>
          <w:i/>
        </w:rPr>
      </w:pPr>
      <w:r w:rsidRPr="004D6C0B">
        <w:rPr>
          <w:i/>
        </w:rPr>
        <w:t>Date</w:t>
      </w:r>
    </w:p>
    <w:p w14:paraId="05881FB2" w14:textId="77777777" w:rsidR="000D241D" w:rsidRPr="004D6C0B" w:rsidRDefault="000D241D" w:rsidP="00273FE0"/>
    <w:p w14:paraId="5234A430" w14:textId="77777777" w:rsidR="000D241D" w:rsidRPr="004D6C0B" w:rsidRDefault="000D241D" w:rsidP="00273FE0"/>
    <w:p w14:paraId="488BABF0" w14:textId="77777777" w:rsidR="000D241D" w:rsidRPr="004D6C0B" w:rsidRDefault="000D241D" w:rsidP="00273FE0"/>
    <w:p w14:paraId="3150029C" w14:textId="77777777" w:rsidR="000D241D" w:rsidRPr="004D6C0B" w:rsidRDefault="000D241D" w:rsidP="00273FE0"/>
    <w:p w14:paraId="6580EE24" w14:textId="77777777" w:rsidR="000D241D" w:rsidRPr="004D6C0B" w:rsidRDefault="000D241D" w:rsidP="00273FE0"/>
    <w:p w14:paraId="1E3CC242" w14:textId="77777777" w:rsidR="000D241D" w:rsidRPr="004D6C0B" w:rsidRDefault="000D241D" w:rsidP="00273FE0"/>
    <w:p w14:paraId="1BF51607" w14:textId="77777777" w:rsidR="000D241D" w:rsidRPr="004D6C0B" w:rsidRDefault="000D241D" w:rsidP="00273FE0"/>
    <w:p w14:paraId="245AB8ED" w14:textId="77777777" w:rsidR="000D241D" w:rsidRPr="004D6C0B" w:rsidRDefault="000D241D" w:rsidP="00273FE0"/>
    <w:p w14:paraId="47752048" w14:textId="77777777" w:rsidR="000D241D" w:rsidRPr="004D6C0B" w:rsidRDefault="000D241D" w:rsidP="00273FE0"/>
    <w:p w14:paraId="73644F3B" w14:textId="77777777" w:rsidR="000D241D" w:rsidRPr="004D6C0B" w:rsidRDefault="000D241D" w:rsidP="00273FE0"/>
    <w:p w14:paraId="6A408BE8" w14:textId="77777777" w:rsidR="000D241D" w:rsidRPr="004D6C0B" w:rsidRDefault="000D241D" w:rsidP="00273FE0"/>
    <w:p w14:paraId="49443EB0" w14:textId="77777777" w:rsidR="000D241D" w:rsidRPr="004D6C0B" w:rsidRDefault="000D241D" w:rsidP="00273FE0"/>
    <w:p w14:paraId="5A25C5FF" w14:textId="77777777" w:rsidR="0004724F" w:rsidRDefault="0004724F" w:rsidP="00273FE0"/>
    <w:p w14:paraId="76299C3A" w14:textId="77777777" w:rsidR="00397D29" w:rsidRPr="004D6C0B" w:rsidRDefault="00397D29" w:rsidP="00273FE0"/>
    <w:p w14:paraId="355B600C" w14:textId="77777777" w:rsidR="0006575C" w:rsidRPr="004D6C0B" w:rsidRDefault="0006575C" w:rsidP="0006575C">
      <w:pPr>
        <w:tabs>
          <w:tab w:val="left" w:pos="4320"/>
        </w:tabs>
        <w:suppressAutoHyphens/>
        <w:jc w:val="right"/>
        <w:rPr>
          <w:b/>
        </w:rPr>
      </w:pPr>
      <w:r w:rsidRPr="004D6C0B">
        <w:rPr>
          <w:b/>
        </w:rPr>
        <w:lastRenderedPageBreak/>
        <w:t>Annex 3-B</w:t>
      </w:r>
    </w:p>
    <w:p w14:paraId="0D807352" w14:textId="77777777" w:rsidR="0006575C" w:rsidRPr="004D6C0B" w:rsidRDefault="0006575C" w:rsidP="0006575C">
      <w:pPr>
        <w:tabs>
          <w:tab w:val="left" w:pos="4320"/>
        </w:tabs>
        <w:suppressAutoHyphens/>
        <w:jc w:val="center"/>
        <w:rPr>
          <w:b/>
        </w:rPr>
      </w:pPr>
      <w:r w:rsidRPr="004D6C0B">
        <w:rPr>
          <w:b/>
        </w:rPr>
        <w:t>(Name of Bank)</w:t>
      </w:r>
    </w:p>
    <w:p w14:paraId="13D4C4CB"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648E5578" w14:textId="77777777" w:rsidR="0006575C" w:rsidRPr="004D6C0B" w:rsidRDefault="0006575C" w:rsidP="0006575C">
      <w:pPr>
        <w:tabs>
          <w:tab w:val="left" w:pos="4320"/>
        </w:tabs>
        <w:suppressAutoHyphens/>
        <w:jc w:val="center"/>
        <w:rPr>
          <w:b/>
        </w:rPr>
      </w:pPr>
    </w:p>
    <w:p w14:paraId="4371BF80" w14:textId="77777777" w:rsidR="0006575C" w:rsidRPr="004D6C0B" w:rsidRDefault="0006575C" w:rsidP="0006575C">
      <w:pPr>
        <w:tabs>
          <w:tab w:val="left" w:pos="4320"/>
        </w:tabs>
        <w:suppressAutoHyphens/>
      </w:pPr>
      <w:proofErr w:type="gramStart"/>
      <w:r w:rsidRPr="004D6C0B">
        <w:t>Date:_</w:t>
      </w:r>
      <w:proofErr w:type="gramEnd"/>
      <w:r w:rsidRPr="004D6C0B">
        <w:t>_____________</w:t>
      </w:r>
    </w:p>
    <w:p w14:paraId="7DCC6258" w14:textId="77777777" w:rsidR="0006575C" w:rsidRPr="004D6C0B" w:rsidRDefault="0006575C" w:rsidP="0006575C">
      <w:pPr>
        <w:tabs>
          <w:tab w:val="left" w:pos="4320"/>
        </w:tabs>
        <w:suppressAutoHyphens/>
        <w:rPr>
          <w:b/>
        </w:rPr>
      </w:pPr>
    </w:p>
    <w:p w14:paraId="24E5C9CC" w14:textId="77777777" w:rsidR="0006575C" w:rsidRPr="004D6C0B" w:rsidRDefault="0006575C" w:rsidP="0006575C">
      <w:r w:rsidRPr="004D6C0B">
        <w:t>ARMED FORCES OF THE PHILIPPINES</w:t>
      </w:r>
    </w:p>
    <w:p w14:paraId="1E7B6C74" w14:textId="77777777" w:rsidR="0006575C" w:rsidRPr="004D6C0B" w:rsidRDefault="0006575C" w:rsidP="0006575C">
      <w:pPr>
        <w:rPr>
          <w:b/>
        </w:rPr>
      </w:pPr>
      <w:r w:rsidRPr="004D6C0B">
        <w:rPr>
          <w:b/>
        </w:rPr>
        <w:t>OFFICE OF THE PHILIPPINE ARMY BIDS AND AWARDS COMMITTEE</w:t>
      </w:r>
    </w:p>
    <w:p w14:paraId="7FFC73B5" w14:textId="77777777" w:rsidR="0006575C" w:rsidRPr="004D6C0B" w:rsidRDefault="0006575C" w:rsidP="0006575C">
      <w:pPr>
        <w:rPr>
          <w:b/>
        </w:rPr>
      </w:pPr>
      <w:r w:rsidRPr="004D6C0B">
        <w:rPr>
          <w:b/>
        </w:rPr>
        <w:t>Fort Andres Bonifacio, Metro Manila</w:t>
      </w:r>
    </w:p>
    <w:p w14:paraId="12EFD13B" w14:textId="77777777" w:rsidR="0006575C" w:rsidRPr="004D6C0B" w:rsidRDefault="0006575C" w:rsidP="0006575C"/>
    <w:p w14:paraId="153A7C42" w14:textId="77777777" w:rsidR="0006575C" w:rsidRPr="004D6C0B" w:rsidRDefault="0006575C" w:rsidP="0006575C"/>
    <w:p w14:paraId="7FBDAFD0"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2B0EB57A" w14:textId="77777777" w:rsidR="0006575C" w:rsidRPr="004D6C0B" w:rsidRDefault="0006575C" w:rsidP="0006575C">
      <w:r w:rsidRPr="004D6C0B">
        <w:t>COMPANY/FIRM</w:t>
      </w:r>
      <w:r w:rsidRPr="004D6C0B">
        <w:tab/>
      </w:r>
      <w:r w:rsidRPr="004D6C0B">
        <w:tab/>
      </w:r>
      <w:r w:rsidRPr="004D6C0B">
        <w:tab/>
        <w:t>: _____________________________________</w:t>
      </w:r>
    </w:p>
    <w:p w14:paraId="6E54C6FC"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45629E31" w14:textId="77777777" w:rsidR="0006575C" w:rsidRPr="004D6C0B" w:rsidRDefault="0006575C" w:rsidP="0006575C">
      <w:r w:rsidRPr="004D6C0B">
        <w:t>BANK/FINANCING INSTITUTION</w:t>
      </w:r>
      <w:r w:rsidRPr="004D6C0B">
        <w:tab/>
        <w:t>: ________________________________</w:t>
      </w:r>
    </w:p>
    <w:p w14:paraId="735BA653"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1E08A6E8"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4CF7C35C" w14:textId="77777777" w:rsidR="0006575C" w:rsidRPr="004D6C0B" w:rsidRDefault="0006575C" w:rsidP="0006575C"/>
    <w:p w14:paraId="580E7949" w14:textId="77777777" w:rsidR="0006575C" w:rsidRPr="004D6C0B" w:rsidRDefault="0006575C" w:rsidP="0006575C"/>
    <w:p w14:paraId="3E4FCFB1"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6DFA1E7" w14:textId="77777777" w:rsidR="0006575C" w:rsidRPr="004D6C0B" w:rsidRDefault="0006575C" w:rsidP="0006575C"/>
    <w:p w14:paraId="1C52E446" w14:textId="77777777" w:rsidR="0006575C" w:rsidRPr="004D6C0B" w:rsidRDefault="0006575C" w:rsidP="0006575C">
      <w:r w:rsidRPr="004D6C0B">
        <w:tab/>
        <w:t xml:space="preserve">The credit line shall be </w:t>
      </w:r>
      <w:r w:rsidR="00C82225" w:rsidRPr="004D6C0B">
        <w:t xml:space="preserve">available </w:t>
      </w:r>
      <w:r w:rsidR="00C82225">
        <w:t xml:space="preserve">on the date of the submission of bid </w:t>
      </w:r>
      <w:r w:rsidRPr="004D6C0B">
        <w:t>by the (Supplier/Distributor/Manufacturer) and such line of credit shall be maintained until the project is completed by the Contractor.</w:t>
      </w:r>
    </w:p>
    <w:p w14:paraId="330C249A" w14:textId="77777777" w:rsidR="0006575C" w:rsidRPr="004D6C0B" w:rsidRDefault="0006575C" w:rsidP="0006575C"/>
    <w:p w14:paraId="73E4F33F"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3154A6C8" w14:textId="77777777" w:rsidR="0006575C" w:rsidRPr="004D6C0B" w:rsidRDefault="0006575C" w:rsidP="0006575C"/>
    <w:p w14:paraId="178F19E8"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67E18530" w14:textId="77777777" w:rsidR="0006575C" w:rsidRPr="004D6C0B" w:rsidRDefault="0006575C" w:rsidP="0006575C"/>
    <w:p w14:paraId="51BF6D36" w14:textId="77777777" w:rsidR="0006575C" w:rsidRPr="004D6C0B" w:rsidRDefault="0006575C" w:rsidP="0006575C">
      <w:r w:rsidRPr="004D6C0B">
        <w:t>__________________________________________________</w:t>
      </w:r>
    </w:p>
    <w:p w14:paraId="37CD843D" w14:textId="77777777" w:rsidR="0006575C" w:rsidRPr="004D6C0B" w:rsidRDefault="0006575C" w:rsidP="0006575C">
      <w:r w:rsidRPr="004D6C0B">
        <w:t>Name and Signature of Authorized Financing Institution Office</w:t>
      </w:r>
    </w:p>
    <w:p w14:paraId="6256E6E8" w14:textId="77777777" w:rsidR="0006575C" w:rsidRPr="004D6C0B" w:rsidRDefault="0006575C" w:rsidP="0006575C">
      <w:r w:rsidRPr="004D6C0B">
        <w:t>__________________</w:t>
      </w:r>
    </w:p>
    <w:p w14:paraId="3AE54ED0" w14:textId="77777777" w:rsidR="0006575C" w:rsidRPr="004D6C0B" w:rsidRDefault="0006575C" w:rsidP="0006575C">
      <w:r w:rsidRPr="004D6C0B">
        <w:t>Official Designation</w:t>
      </w:r>
    </w:p>
    <w:p w14:paraId="0A0D570F" w14:textId="77777777" w:rsidR="0006575C" w:rsidRPr="004D6C0B" w:rsidRDefault="0006575C" w:rsidP="0006575C"/>
    <w:p w14:paraId="3CD19797" w14:textId="77777777" w:rsidR="0006575C" w:rsidRPr="004D6C0B" w:rsidRDefault="0006575C" w:rsidP="0006575C"/>
    <w:p w14:paraId="4FB15E16" w14:textId="77777777" w:rsidR="0006575C" w:rsidRPr="004D6C0B" w:rsidRDefault="0006575C" w:rsidP="0006575C">
      <w:r w:rsidRPr="004D6C0B">
        <w:t>Concurred By:</w:t>
      </w:r>
    </w:p>
    <w:p w14:paraId="627350DA" w14:textId="77777777" w:rsidR="0006575C" w:rsidRPr="004D6C0B" w:rsidRDefault="0006575C" w:rsidP="0006575C">
      <w:r w:rsidRPr="004D6C0B">
        <w:t>_________________________________</w:t>
      </w:r>
    </w:p>
    <w:p w14:paraId="7CF19362" w14:textId="77777777" w:rsidR="0006575C" w:rsidRPr="004D6C0B" w:rsidRDefault="0006575C" w:rsidP="0006575C">
      <w:r w:rsidRPr="004D6C0B">
        <w:t>Name &amp; Signature of (Supplier/Distributor/Manufacturer’s) Authorized Representative</w:t>
      </w:r>
    </w:p>
    <w:p w14:paraId="5AB00EC9" w14:textId="77777777" w:rsidR="0006575C" w:rsidRPr="004D6C0B" w:rsidRDefault="0006575C" w:rsidP="0006575C">
      <w:r w:rsidRPr="004D6C0B">
        <w:t>__________________</w:t>
      </w:r>
    </w:p>
    <w:p w14:paraId="2F341C59" w14:textId="77777777" w:rsidR="0006575C" w:rsidRPr="004D6C0B" w:rsidRDefault="0006575C" w:rsidP="0006575C">
      <w:r w:rsidRPr="004D6C0B">
        <w:t>Official Designation</w:t>
      </w:r>
    </w:p>
    <w:p w14:paraId="7D304850"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405317EE" w14:textId="77777777" w:rsidR="0006575C" w:rsidRPr="004D6C0B" w:rsidRDefault="0006575C" w:rsidP="0006575C">
      <w:pPr>
        <w:rPr>
          <w:color w:val="000000" w:themeColor="text1"/>
          <w:lang w:val="en-PH"/>
        </w:rPr>
      </w:pPr>
    </w:p>
    <w:p w14:paraId="4EC9CA78" w14:textId="77777777" w:rsidR="0006575C" w:rsidRPr="004D6C0B" w:rsidRDefault="0006575C" w:rsidP="0006575C">
      <w:pPr>
        <w:rPr>
          <w:color w:val="000000" w:themeColor="text1"/>
          <w:lang w:val="en-PH"/>
        </w:rPr>
      </w:pPr>
    </w:p>
    <w:p w14:paraId="2E694299"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172CBBBB" w14:textId="77777777" w:rsidR="0006575C" w:rsidRPr="004D6C0B" w:rsidRDefault="0006575C" w:rsidP="0006575C">
      <w:pPr>
        <w:rPr>
          <w:color w:val="000000" w:themeColor="text1"/>
          <w:lang w:val="en-PH"/>
        </w:rPr>
      </w:pPr>
    </w:p>
    <w:p w14:paraId="2A2AA7BD"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4171B6FB"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4285934D"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1970BBD4"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4E2791A" w14:textId="77777777" w:rsidR="0006575C" w:rsidRPr="004D6C0B" w:rsidRDefault="0006575C" w:rsidP="0006575C">
      <w:pPr>
        <w:rPr>
          <w:b/>
          <w:bCs/>
          <w:i/>
          <w:iCs/>
          <w:color w:val="000000" w:themeColor="text1"/>
          <w:u w:val="single"/>
          <w:lang w:val="en-PH"/>
        </w:rPr>
      </w:pPr>
    </w:p>
    <w:p w14:paraId="4F4CA00E" w14:textId="77777777" w:rsidR="0006575C" w:rsidRPr="004D6C0B" w:rsidRDefault="0006575C" w:rsidP="0006575C">
      <w:pPr>
        <w:rPr>
          <w:b/>
          <w:bCs/>
          <w:i/>
          <w:iCs/>
          <w:color w:val="000000" w:themeColor="text1"/>
          <w:u w:val="single"/>
          <w:lang w:val="en-PH"/>
        </w:rPr>
      </w:pPr>
    </w:p>
    <w:p w14:paraId="49A5091C" w14:textId="77777777" w:rsidR="0006575C" w:rsidRPr="004D6C0B" w:rsidRDefault="0006575C" w:rsidP="0006575C">
      <w:pPr>
        <w:rPr>
          <w:b/>
          <w:bCs/>
          <w:i/>
          <w:iCs/>
          <w:color w:val="000000" w:themeColor="text1"/>
          <w:u w:val="single"/>
          <w:lang w:val="en-PH"/>
        </w:rPr>
      </w:pPr>
    </w:p>
    <w:p w14:paraId="5B5B50B6" w14:textId="77777777" w:rsidR="0006575C" w:rsidRPr="004D6C0B" w:rsidRDefault="0006575C" w:rsidP="0006575C">
      <w:pPr>
        <w:rPr>
          <w:b/>
          <w:bCs/>
          <w:i/>
          <w:iCs/>
          <w:color w:val="000000" w:themeColor="text1"/>
          <w:u w:val="single"/>
          <w:lang w:val="en-PH"/>
        </w:rPr>
      </w:pPr>
    </w:p>
    <w:p w14:paraId="59343247" w14:textId="77777777" w:rsidR="0006575C" w:rsidRPr="004D6C0B" w:rsidRDefault="0006575C" w:rsidP="0006575C"/>
    <w:p w14:paraId="4279B7AB" w14:textId="77777777" w:rsidR="0006575C" w:rsidRPr="004D6C0B" w:rsidRDefault="0006575C" w:rsidP="0006575C"/>
    <w:p w14:paraId="5287E7D9" w14:textId="77777777" w:rsidR="0004724F" w:rsidRPr="004D6C0B" w:rsidRDefault="0004724F" w:rsidP="00273FE0"/>
    <w:p w14:paraId="42D649AC" w14:textId="77777777" w:rsidR="0004724F" w:rsidRPr="004D6C0B" w:rsidRDefault="0004724F" w:rsidP="00273FE0"/>
    <w:p w14:paraId="31D51D28" w14:textId="77777777" w:rsidR="0006575C" w:rsidRPr="004D6C0B" w:rsidRDefault="0006575C" w:rsidP="00273FE0"/>
    <w:p w14:paraId="57CC60EB" w14:textId="77777777" w:rsidR="0006575C" w:rsidRPr="004D6C0B" w:rsidRDefault="0006575C" w:rsidP="00273FE0"/>
    <w:p w14:paraId="56AF0BF5" w14:textId="77777777" w:rsidR="0006575C" w:rsidRPr="004D6C0B" w:rsidRDefault="0006575C" w:rsidP="00273FE0"/>
    <w:p w14:paraId="146AA81F" w14:textId="77777777" w:rsidR="0006575C" w:rsidRPr="004D6C0B" w:rsidRDefault="0006575C" w:rsidP="00273FE0"/>
    <w:p w14:paraId="5AC0793D" w14:textId="77777777" w:rsidR="0006575C" w:rsidRPr="004D6C0B" w:rsidRDefault="0006575C" w:rsidP="00273FE0"/>
    <w:p w14:paraId="24F7FA0B" w14:textId="77777777" w:rsidR="0006575C" w:rsidRPr="004D6C0B" w:rsidRDefault="0006575C" w:rsidP="00273FE0"/>
    <w:p w14:paraId="58404C84" w14:textId="77777777" w:rsidR="0006575C" w:rsidRPr="004D6C0B" w:rsidRDefault="0006575C" w:rsidP="00273FE0"/>
    <w:p w14:paraId="35C43999" w14:textId="77777777" w:rsidR="0006575C" w:rsidRPr="004D6C0B" w:rsidRDefault="0006575C" w:rsidP="00273FE0"/>
    <w:p w14:paraId="43E26DA9" w14:textId="77777777" w:rsidR="0006575C" w:rsidRPr="004D6C0B" w:rsidRDefault="0006575C" w:rsidP="00273FE0"/>
    <w:p w14:paraId="6095C662" w14:textId="77777777" w:rsidR="0006575C" w:rsidRPr="004D6C0B" w:rsidRDefault="0006575C" w:rsidP="00273FE0"/>
    <w:p w14:paraId="6CE87D35" w14:textId="77777777" w:rsidR="0006575C" w:rsidRPr="004D6C0B" w:rsidRDefault="0006575C" w:rsidP="00273FE0"/>
    <w:p w14:paraId="2E1851C4" w14:textId="77777777" w:rsidR="0006575C" w:rsidRPr="004D6C0B" w:rsidRDefault="0006575C" w:rsidP="00273FE0"/>
    <w:p w14:paraId="76059B40" w14:textId="77777777" w:rsidR="0006575C" w:rsidRPr="004D6C0B" w:rsidRDefault="0006575C" w:rsidP="00273FE0"/>
    <w:p w14:paraId="5021D84A" w14:textId="77777777" w:rsidR="0006575C" w:rsidRPr="004D6C0B" w:rsidRDefault="0006575C" w:rsidP="00273FE0"/>
    <w:p w14:paraId="3D737A68" w14:textId="77777777" w:rsidR="0006575C" w:rsidRPr="004D6C0B" w:rsidRDefault="0006575C" w:rsidP="00273FE0"/>
    <w:p w14:paraId="122BB45C" w14:textId="77777777" w:rsidR="0006575C" w:rsidRPr="004D6C0B" w:rsidRDefault="0006575C" w:rsidP="00273FE0"/>
    <w:p w14:paraId="31B2F953" w14:textId="77777777" w:rsidR="0006575C" w:rsidRPr="004D6C0B" w:rsidRDefault="0006575C" w:rsidP="00273FE0"/>
    <w:p w14:paraId="3A13BF11" w14:textId="77777777" w:rsidR="0006575C" w:rsidRPr="004D6C0B" w:rsidRDefault="0006575C" w:rsidP="00273FE0"/>
    <w:p w14:paraId="2295C7D1" w14:textId="77777777" w:rsidR="0006575C" w:rsidRPr="004D6C0B" w:rsidRDefault="0006575C" w:rsidP="00273FE0"/>
    <w:p w14:paraId="671F7231" w14:textId="77777777" w:rsidR="0006575C" w:rsidRPr="004D6C0B" w:rsidRDefault="0006575C" w:rsidP="00273FE0"/>
    <w:p w14:paraId="3C6CB6C4" w14:textId="77777777" w:rsidR="0006575C" w:rsidRPr="004D6C0B" w:rsidRDefault="0006575C" w:rsidP="00273FE0"/>
    <w:p w14:paraId="31AC456F" w14:textId="77777777" w:rsidR="0006575C" w:rsidRPr="004D6C0B" w:rsidRDefault="0006575C" w:rsidP="00273FE0"/>
    <w:p w14:paraId="38F0910F" w14:textId="77777777" w:rsidR="0006575C" w:rsidRPr="004D6C0B" w:rsidRDefault="0006575C" w:rsidP="00273FE0"/>
    <w:p w14:paraId="7FF9CF33" w14:textId="77777777" w:rsidR="0006575C" w:rsidRPr="004D6C0B" w:rsidRDefault="0006575C" w:rsidP="00273FE0"/>
    <w:p w14:paraId="2D8EE72B" w14:textId="77777777" w:rsidR="0006575C" w:rsidRPr="004D6C0B" w:rsidRDefault="0006575C" w:rsidP="00273FE0"/>
    <w:p w14:paraId="5E47180A" w14:textId="77777777" w:rsidR="0006575C" w:rsidRPr="004D6C0B" w:rsidRDefault="0006575C" w:rsidP="00273FE0"/>
    <w:p w14:paraId="6872130B" w14:textId="77777777" w:rsidR="0006575C" w:rsidRPr="004D6C0B" w:rsidRDefault="0006575C" w:rsidP="00273FE0"/>
    <w:p w14:paraId="7B517DE9" w14:textId="77777777" w:rsidR="0006575C" w:rsidRPr="004D6C0B" w:rsidRDefault="0006575C" w:rsidP="00273FE0"/>
    <w:p w14:paraId="00584996" w14:textId="77777777" w:rsidR="0006575C" w:rsidRPr="004D6C0B" w:rsidRDefault="0006575C" w:rsidP="00273FE0"/>
    <w:p w14:paraId="560BAF5F" w14:textId="77777777" w:rsidR="0006575C" w:rsidRPr="004D6C0B" w:rsidRDefault="0006575C" w:rsidP="00273FE0"/>
    <w:p w14:paraId="1953ABFA" w14:textId="77777777" w:rsidR="0006575C" w:rsidRPr="004D6C0B" w:rsidRDefault="0006575C" w:rsidP="0006575C">
      <w:pPr>
        <w:tabs>
          <w:tab w:val="left" w:pos="4320"/>
        </w:tabs>
        <w:suppressAutoHyphens/>
        <w:jc w:val="right"/>
        <w:rPr>
          <w:b/>
        </w:rPr>
      </w:pPr>
      <w:r w:rsidRPr="004D6C0B">
        <w:rPr>
          <w:b/>
        </w:rPr>
        <w:lastRenderedPageBreak/>
        <w:t>Annex 4</w:t>
      </w:r>
    </w:p>
    <w:p w14:paraId="39F95D3A" w14:textId="77777777" w:rsidR="0006575C" w:rsidRPr="004D6C0B" w:rsidRDefault="0006575C" w:rsidP="0006575C">
      <w:pPr>
        <w:tabs>
          <w:tab w:val="left" w:pos="4320"/>
        </w:tabs>
        <w:suppressAutoHyphens/>
        <w:jc w:val="right"/>
        <w:rPr>
          <w:b/>
          <w:color w:val="000000" w:themeColor="text1"/>
        </w:rPr>
      </w:pPr>
    </w:p>
    <w:p w14:paraId="2E7A57E2" w14:textId="77777777" w:rsidR="0006575C" w:rsidRPr="004D6C0B" w:rsidRDefault="0006575C" w:rsidP="0006575C">
      <w:pPr>
        <w:jc w:val="center"/>
        <w:rPr>
          <w:b/>
          <w:bCs/>
        </w:rPr>
      </w:pPr>
      <w:r w:rsidRPr="004D6C0B">
        <w:rPr>
          <w:b/>
          <w:bCs/>
        </w:rPr>
        <w:t>(Company Letterhead)</w:t>
      </w:r>
    </w:p>
    <w:p w14:paraId="268A3C77" w14:textId="77777777" w:rsidR="0006575C" w:rsidRPr="004D6C0B" w:rsidRDefault="0006575C" w:rsidP="0006575C">
      <w:pPr>
        <w:jc w:val="center"/>
        <w:rPr>
          <w:b/>
          <w:bCs/>
        </w:rPr>
      </w:pPr>
    </w:p>
    <w:p w14:paraId="741CF47F" w14:textId="77777777" w:rsidR="005A20EE" w:rsidRPr="00FC380C" w:rsidRDefault="005A20EE" w:rsidP="005A20EE">
      <w:pPr>
        <w:jc w:val="center"/>
        <w:rPr>
          <w:b/>
        </w:rPr>
      </w:pPr>
      <w:r w:rsidRPr="00FC380C">
        <w:rPr>
          <w:b/>
        </w:rPr>
        <w:t xml:space="preserve">Procurement of </w:t>
      </w:r>
      <w:r>
        <w:rPr>
          <w:b/>
        </w:rPr>
        <w:t>27,904</w:t>
      </w:r>
      <w:r w:rsidRPr="00FC380C">
        <w:rPr>
          <w:b/>
          <w:lang w:val="en-PH"/>
        </w:rPr>
        <w:t xml:space="preserve"> pairs</w:t>
      </w:r>
    </w:p>
    <w:p w14:paraId="15DC93EA" w14:textId="77777777" w:rsidR="005A20EE" w:rsidRPr="00816D65" w:rsidRDefault="005A20EE" w:rsidP="005A20EE">
      <w:pPr>
        <w:jc w:val="center"/>
        <w:rPr>
          <w:b/>
        </w:rPr>
      </w:pPr>
      <w:r>
        <w:rPr>
          <w:b/>
          <w:lang w:val="en-PH"/>
        </w:rPr>
        <w:t>Army Combat Boots, Suede, Field Use</w:t>
      </w:r>
    </w:p>
    <w:p w14:paraId="4A234183" w14:textId="77777777" w:rsidR="005A20EE" w:rsidRPr="00FC380C" w:rsidRDefault="005A20EE" w:rsidP="005A20EE">
      <w:pPr>
        <w:jc w:val="center"/>
        <w:rPr>
          <w:b/>
        </w:rPr>
      </w:pPr>
      <w:r>
        <w:rPr>
          <w:b/>
        </w:rPr>
        <w:t>Bid Ref. No. QM PABAC1 002-22</w:t>
      </w:r>
    </w:p>
    <w:p w14:paraId="68C499C0" w14:textId="45951FB2" w:rsidR="00C20F74" w:rsidRDefault="005A20EE" w:rsidP="005A20EE">
      <w:pPr>
        <w:jc w:val="center"/>
        <w:rPr>
          <w:b/>
        </w:rPr>
      </w:pPr>
      <w:r w:rsidRPr="00FC380C">
        <w:rPr>
          <w:b/>
        </w:rPr>
        <w:t>Approved Budget Contract: Php</w:t>
      </w:r>
      <w:r>
        <w:rPr>
          <w:b/>
        </w:rPr>
        <w:t>78,131,2</w:t>
      </w:r>
      <w:r w:rsidRPr="00FC380C">
        <w:rPr>
          <w:b/>
        </w:rPr>
        <w:t>00.00</w:t>
      </w:r>
    </w:p>
    <w:p w14:paraId="594B5242" w14:textId="77777777" w:rsidR="0006575C" w:rsidRPr="004D6C0B" w:rsidRDefault="0006575C" w:rsidP="0006575C">
      <w:pPr>
        <w:tabs>
          <w:tab w:val="left" w:pos="7590"/>
          <w:tab w:val="right" w:pos="9029"/>
        </w:tabs>
        <w:jc w:val="center"/>
        <w:rPr>
          <w:b/>
          <w:bCs/>
          <w:lang w:val="en-PH"/>
        </w:rPr>
      </w:pPr>
    </w:p>
    <w:p w14:paraId="399FA351" w14:textId="77777777" w:rsidR="0006575C" w:rsidRPr="004D6C0B" w:rsidRDefault="0006575C" w:rsidP="0006575C">
      <w:pPr>
        <w:tabs>
          <w:tab w:val="left" w:pos="7590"/>
          <w:tab w:val="right" w:pos="9029"/>
        </w:tabs>
        <w:jc w:val="center"/>
        <w:rPr>
          <w:b/>
          <w:bCs/>
          <w:lang w:val="en-PH"/>
        </w:rPr>
      </w:pPr>
    </w:p>
    <w:p w14:paraId="3C491F23"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w:t>
      </w:r>
      <w:proofErr w:type="gramStart"/>
      <w:r w:rsidRPr="0052277F">
        <w:rPr>
          <w:bCs/>
          <w:highlight w:val="cyan"/>
          <w:u w:val="single"/>
          <w:lang w:val="en-PH"/>
        </w:rPr>
        <w:t>_(</w:t>
      </w:r>
      <w:proofErr w:type="gramEnd"/>
      <w:r w:rsidRPr="0052277F">
        <w:rPr>
          <w:bCs/>
          <w:highlight w:val="cyan"/>
          <w:u w:val="single"/>
          <w:lang w:val="en-PH"/>
        </w:rPr>
        <w:t>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5C3C4AD8" w14:textId="77777777" w:rsidR="0006575C" w:rsidRPr="0052277F" w:rsidRDefault="0006575C" w:rsidP="0006575C">
      <w:pPr>
        <w:tabs>
          <w:tab w:val="left" w:pos="7590"/>
          <w:tab w:val="right" w:pos="9029"/>
        </w:tabs>
        <w:rPr>
          <w:bCs/>
          <w:highlight w:val="cyan"/>
          <w:lang w:val="en-PH"/>
        </w:rPr>
      </w:pPr>
    </w:p>
    <w:p w14:paraId="1010251A"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w:t>
      </w:r>
      <w:proofErr w:type="gramStart"/>
      <w:r w:rsidRPr="0052277F">
        <w:rPr>
          <w:bCs/>
          <w:highlight w:val="cyan"/>
          <w:lang w:val="en-PH"/>
        </w:rPr>
        <w:t>above mentioned</w:t>
      </w:r>
      <w:proofErr w:type="gramEnd"/>
      <w:r w:rsidRPr="0052277F">
        <w:rPr>
          <w:bCs/>
          <w:highlight w:val="cyan"/>
          <w:lang w:val="en-PH"/>
        </w:rPr>
        <w:t xml:space="preserve"> project.</w:t>
      </w:r>
    </w:p>
    <w:p w14:paraId="566C07BF" w14:textId="77777777" w:rsidR="0006575C" w:rsidRPr="004D6C0B" w:rsidRDefault="0006575C" w:rsidP="0006575C">
      <w:pPr>
        <w:tabs>
          <w:tab w:val="left" w:pos="7590"/>
          <w:tab w:val="right" w:pos="9029"/>
        </w:tabs>
        <w:jc w:val="center"/>
        <w:rPr>
          <w:bCs/>
          <w:lang w:val="en-PH"/>
        </w:rPr>
      </w:pPr>
    </w:p>
    <w:p w14:paraId="09721829" w14:textId="77777777" w:rsidR="0006575C" w:rsidRPr="004D6C0B" w:rsidRDefault="0006575C" w:rsidP="0006575C">
      <w:pPr>
        <w:tabs>
          <w:tab w:val="left" w:pos="7590"/>
          <w:tab w:val="right" w:pos="9029"/>
        </w:tabs>
        <w:jc w:val="center"/>
        <w:rPr>
          <w:b/>
          <w:bCs/>
          <w:lang w:val="en-PH"/>
        </w:rPr>
      </w:pPr>
    </w:p>
    <w:p w14:paraId="79159457" w14:textId="77777777" w:rsidR="0006575C" w:rsidRPr="004D6C0B" w:rsidRDefault="0006575C" w:rsidP="0006575C">
      <w:pPr>
        <w:tabs>
          <w:tab w:val="left" w:pos="7590"/>
          <w:tab w:val="right" w:pos="9029"/>
        </w:tabs>
        <w:rPr>
          <w:b/>
          <w:bCs/>
          <w:lang w:val="en-PH"/>
        </w:rPr>
      </w:pPr>
    </w:p>
    <w:p w14:paraId="4BE8B754" w14:textId="77777777" w:rsidR="0006575C" w:rsidRPr="004D6C0B" w:rsidRDefault="0006575C" w:rsidP="0006575C">
      <w:pPr>
        <w:tabs>
          <w:tab w:val="left" w:pos="7590"/>
          <w:tab w:val="right" w:pos="9029"/>
        </w:tabs>
        <w:jc w:val="center"/>
        <w:rPr>
          <w:b/>
          <w:bCs/>
          <w:lang w:val="en-PH"/>
        </w:rPr>
      </w:pPr>
    </w:p>
    <w:p w14:paraId="39CDF6BF" w14:textId="77777777" w:rsidR="0006575C" w:rsidRPr="004D6C0B" w:rsidRDefault="0006575C" w:rsidP="0006575C">
      <w:pPr>
        <w:jc w:val="center"/>
      </w:pPr>
      <w:r w:rsidRPr="004D6C0B">
        <w:t>CERTIFIED CORRECT:</w:t>
      </w:r>
    </w:p>
    <w:p w14:paraId="2D7FC013" w14:textId="77777777" w:rsidR="0006575C" w:rsidRPr="004D6C0B" w:rsidRDefault="0006575C" w:rsidP="0006575C">
      <w:pPr>
        <w:jc w:val="center"/>
      </w:pPr>
    </w:p>
    <w:p w14:paraId="18F865B5" w14:textId="77777777" w:rsidR="0006575C" w:rsidRPr="004D6C0B" w:rsidRDefault="0006575C" w:rsidP="0006575C">
      <w:pPr>
        <w:jc w:val="center"/>
      </w:pPr>
      <w:r w:rsidRPr="004D6C0B">
        <w:t>_______________________________________</w:t>
      </w:r>
    </w:p>
    <w:p w14:paraId="0C628B34" w14:textId="77777777" w:rsidR="0006575C" w:rsidRPr="004D6C0B" w:rsidRDefault="0006575C" w:rsidP="0006575C">
      <w:pPr>
        <w:jc w:val="center"/>
        <w:rPr>
          <w:i/>
        </w:rPr>
      </w:pPr>
      <w:r w:rsidRPr="004D6C0B">
        <w:rPr>
          <w:i/>
        </w:rPr>
        <w:t>Name &amp; Signature of Authorized Representative</w:t>
      </w:r>
    </w:p>
    <w:p w14:paraId="3B82F114" w14:textId="77777777" w:rsidR="0006575C" w:rsidRPr="004D6C0B" w:rsidRDefault="0006575C" w:rsidP="0006575C">
      <w:pPr>
        <w:jc w:val="center"/>
        <w:rPr>
          <w:i/>
        </w:rPr>
      </w:pPr>
      <w:r w:rsidRPr="004D6C0B">
        <w:rPr>
          <w:i/>
        </w:rPr>
        <w:t>______________________________________</w:t>
      </w:r>
    </w:p>
    <w:p w14:paraId="29676608" w14:textId="77777777" w:rsidR="0006575C" w:rsidRPr="004D6C0B" w:rsidRDefault="0006575C" w:rsidP="0006575C">
      <w:pPr>
        <w:jc w:val="center"/>
        <w:rPr>
          <w:i/>
        </w:rPr>
      </w:pPr>
      <w:r w:rsidRPr="004D6C0B">
        <w:rPr>
          <w:i/>
        </w:rPr>
        <w:t>Position</w:t>
      </w:r>
    </w:p>
    <w:p w14:paraId="7EC20B9B" w14:textId="77777777" w:rsidR="0006575C" w:rsidRPr="004D6C0B" w:rsidRDefault="0006575C" w:rsidP="0006575C">
      <w:pPr>
        <w:jc w:val="center"/>
        <w:rPr>
          <w:i/>
        </w:rPr>
      </w:pPr>
      <w:r w:rsidRPr="004D6C0B">
        <w:rPr>
          <w:i/>
        </w:rPr>
        <w:t>_______________</w:t>
      </w:r>
    </w:p>
    <w:p w14:paraId="75443D2E" w14:textId="77777777" w:rsidR="0006575C" w:rsidRPr="004D6C0B" w:rsidRDefault="0006575C" w:rsidP="0006575C">
      <w:pPr>
        <w:jc w:val="center"/>
        <w:rPr>
          <w:i/>
        </w:rPr>
      </w:pPr>
      <w:r w:rsidRPr="004D6C0B">
        <w:rPr>
          <w:i/>
        </w:rPr>
        <w:t>Date</w:t>
      </w:r>
    </w:p>
    <w:p w14:paraId="55EC01EC" w14:textId="77777777" w:rsidR="0006575C" w:rsidRPr="004D6C0B" w:rsidRDefault="0006575C" w:rsidP="0006575C">
      <w:pPr>
        <w:pStyle w:val="NoSpacing"/>
        <w:ind w:left="0" w:firstLine="0"/>
        <w:rPr>
          <w:rFonts w:ascii="Times New Roman" w:hAnsi="Times New Roman" w:cs="Times New Roman"/>
          <w:sz w:val="24"/>
          <w:szCs w:val="24"/>
        </w:rPr>
      </w:pPr>
    </w:p>
    <w:p w14:paraId="5A12B072" w14:textId="77777777" w:rsidR="0006575C" w:rsidRPr="004D6C0B" w:rsidRDefault="0006575C" w:rsidP="0006575C">
      <w:pPr>
        <w:pStyle w:val="NoSpacing"/>
        <w:rPr>
          <w:rFonts w:ascii="Times New Roman" w:hAnsi="Times New Roman" w:cs="Times New Roman"/>
          <w:sz w:val="24"/>
          <w:szCs w:val="24"/>
        </w:rPr>
      </w:pPr>
    </w:p>
    <w:p w14:paraId="1A07ECF8" w14:textId="77777777" w:rsidR="0006575C" w:rsidRPr="004D6C0B" w:rsidRDefault="0006575C" w:rsidP="00273FE0"/>
    <w:p w14:paraId="3D1A9A9E" w14:textId="77777777" w:rsidR="0006575C" w:rsidRPr="004D6C0B" w:rsidRDefault="0006575C" w:rsidP="00273FE0"/>
    <w:p w14:paraId="40AA85E7" w14:textId="77777777" w:rsidR="0006575C" w:rsidRPr="004D6C0B" w:rsidRDefault="0006575C" w:rsidP="00273FE0"/>
    <w:p w14:paraId="68DFB4F9" w14:textId="77777777" w:rsidR="0006575C" w:rsidRPr="004D6C0B" w:rsidRDefault="0006575C" w:rsidP="00273FE0"/>
    <w:p w14:paraId="692EAE4A" w14:textId="77777777" w:rsidR="0006575C" w:rsidRPr="004D6C0B" w:rsidRDefault="0006575C" w:rsidP="00273FE0"/>
    <w:p w14:paraId="3EE1340F" w14:textId="77777777" w:rsidR="0006575C" w:rsidRPr="004D6C0B" w:rsidRDefault="0006575C" w:rsidP="00273FE0"/>
    <w:p w14:paraId="609701DB" w14:textId="77777777" w:rsidR="0006575C" w:rsidRPr="004D6C0B" w:rsidRDefault="0006575C" w:rsidP="00273FE0"/>
    <w:p w14:paraId="1C2F29AB" w14:textId="77777777" w:rsidR="0006575C" w:rsidRPr="004D6C0B" w:rsidRDefault="0006575C" w:rsidP="00273FE0"/>
    <w:p w14:paraId="585E494E" w14:textId="77777777" w:rsidR="0006575C" w:rsidRPr="004D6C0B" w:rsidRDefault="0006575C" w:rsidP="00273FE0"/>
    <w:p w14:paraId="342F1A6A" w14:textId="77777777" w:rsidR="0006575C" w:rsidRPr="004D6C0B" w:rsidRDefault="0006575C" w:rsidP="00273FE0"/>
    <w:p w14:paraId="0E152FA0" w14:textId="77777777" w:rsidR="0006575C" w:rsidRPr="004D6C0B" w:rsidRDefault="0006575C" w:rsidP="00273FE0"/>
    <w:p w14:paraId="5DD0BBCE" w14:textId="77777777" w:rsidR="0006575C" w:rsidRPr="004D6C0B" w:rsidRDefault="0006575C" w:rsidP="00273FE0"/>
    <w:p w14:paraId="2BC1ADE5" w14:textId="77777777" w:rsidR="0006575C" w:rsidRPr="004D6C0B" w:rsidRDefault="0006575C" w:rsidP="00273FE0"/>
    <w:p w14:paraId="4038FEC9" w14:textId="77777777" w:rsidR="0006575C" w:rsidRPr="004D6C0B" w:rsidRDefault="0006575C" w:rsidP="00273FE0"/>
    <w:p w14:paraId="659341A1" w14:textId="77777777" w:rsidR="0006575C" w:rsidRPr="004D6C0B" w:rsidRDefault="0006575C" w:rsidP="00273FE0"/>
    <w:p w14:paraId="5D49AACF" w14:textId="77777777" w:rsidR="0006575C" w:rsidRDefault="0006575C" w:rsidP="00273FE0"/>
    <w:p w14:paraId="6E2AA18F" w14:textId="77777777" w:rsidR="00833ED5" w:rsidRPr="004D6C0B" w:rsidRDefault="00833ED5" w:rsidP="00273FE0"/>
    <w:p w14:paraId="7484ED66" w14:textId="77777777" w:rsidR="0006575C" w:rsidRPr="004D6C0B" w:rsidRDefault="0006575C" w:rsidP="00273FE0"/>
    <w:p w14:paraId="2A944509" w14:textId="77777777" w:rsidR="0006575C" w:rsidRPr="004D6C0B" w:rsidRDefault="0006575C" w:rsidP="0006575C">
      <w:pPr>
        <w:tabs>
          <w:tab w:val="left" w:pos="4320"/>
        </w:tabs>
        <w:suppressAutoHyphens/>
        <w:jc w:val="right"/>
        <w:rPr>
          <w:b/>
        </w:rPr>
      </w:pPr>
      <w:r w:rsidRPr="004D6C0B">
        <w:rPr>
          <w:b/>
        </w:rPr>
        <w:lastRenderedPageBreak/>
        <w:t>Annex 5</w:t>
      </w:r>
    </w:p>
    <w:p w14:paraId="1529422A" w14:textId="77777777" w:rsidR="0006575C" w:rsidRPr="004D6C0B" w:rsidRDefault="0006575C" w:rsidP="0006575C">
      <w:pPr>
        <w:ind w:left="90" w:right="27"/>
        <w:jc w:val="center"/>
        <w:rPr>
          <w:b/>
          <w:u w:val="single"/>
        </w:rPr>
      </w:pPr>
    </w:p>
    <w:p w14:paraId="6ADBFB34" w14:textId="77777777" w:rsidR="0006575C" w:rsidRPr="004D6C0B" w:rsidRDefault="0006575C" w:rsidP="0006575C">
      <w:pPr>
        <w:ind w:right="29"/>
      </w:pPr>
      <w:r w:rsidRPr="004D6C0B">
        <w:t>Name of Project:</w:t>
      </w:r>
      <w:r w:rsidRPr="004D6C0B">
        <w:tab/>
        <w:t>__________________________________________</w:t>
      </w:r>
    </w:p>
    <w:p w14:paraId="1440F1B4" w14:textId="77777777" w:rsidR="0006575C" w:rsidRPr="004D6C0B" w:rsidRDefault="0006575C" w:rsidP="0006575C">
      <w:pPr>
        <w:ind w:right="29"/>
      </w:pPr>
      <w:r w:rsidRPr="004D6C0B">
        <w:t xml:space="preserve">Public Bidding Nr: </w:t>
      </w:r>
      <w:r w:rsidRPr="004D6C0B">
        <w:tab/>
        <w:t>__________________________________________</w:t>
      </w:r>
    </w:p>
    <w:p w14:paraId="1A854AF4"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06992DD6" w14:textId="77777777" w:rsidR="0006575C" w:rsidRPr="004D6C0B" w:rsidRDefault="0006575C" w:rsidP="0006575C"/>
    <w:p w14:paraId="3D803140" w14:textId="77777777" w:rsidR="0006575C" w:rsidRPr="004D6C0B" w:rsidRDefault="0006575C" w:rsidP="0006575C">
      <w:pPr>
        <w:contextualSpacing/>
        <w:jc w:val="center"/>
        <w:rPr>
          <w:b/>
        </w:rPr>
      </w:pPr>
      <w:r w:rsidRPr="004D6C0B">
        <w:rPr>
          <w:rFonts w:eastAsia="Calibri"/>
          <w:b/>
        </w:rPr>
        <w:t>BID-SECURING DECLARATION</w:t>
      </w:r>
    </w:p>
    <w:p w14:paraId="79EE3B2A" w14:textId="77777777" w:rsidR="0006575C" w:rsidRPr="004D6C0B" w:rsidRDefault="0006575C" w:rsidP="0006575C">
      <w:pPr>
        <w:contextualSpacing/>
        <w:jc w:val="center"/>
        <w:rPr>
          <w:rFonts w:eastAsia="Calibri"/>
        </w:rPr>
      </w:pPr>
    </w:p>
    <w:p w14:paraId="4360AF12" w14:textId="77777777" w:rsidR="0006575C" w:rsidRPr="004D6C0B" w:rsidRDefault="0006575C" w:rsidP="0006575C">
      <w:pPr>
        <w:contextualSpacing/>
        <w:rPr>
          <w:rFonts w:eastAsia="Calibri"/>
        </w:rPr>
      </w:pPr>
      <w:r w:rsidRPr="004D6C0B">
        <w:rPr>
          <w:rFonts w:eastAsia="Calibri"/>
        </w:rPr>
        <w:t>REPUBLIC OF THE PHILIPPINES)</w:t>
      </w:r>
    </w:p>
    <w:p w14:paraId="6F292645" w14:textId="77777777" w:rsidR="0006575C" w:rsidRPr="004D6C0B" w:rsidRDefault="0006575C" w:rsidP="0006575C">
      <w:pPr>
        <w:contextualSpacing/>
        <w:rPr>
          <w:rFonts w:eastAsia="Calibri"/>
        </w:rPr>
      </w:pPr>
      <w:r w:rsidRPr="004D6C0B">
        <w:rPr>
          <w:rFonts w:eastAsia="Calibri"/>
        </w:rPr>
        <w:t xml:space="preserve">CITY OF . . . . . . . . . . . . . . . </w:t>
      </w:r>
      <w:proofErr w:type="gramStart"/>
      <w:r w:rsidRPr="004D6C0B">
        <w:rPr>
          <w:rFonts w:eastAsia="Calibri"/>
        </w:rPr>
        <w:t>. . . .</w:t>
      </w:r>
      <w:proofErr w:type="gramEnd"/>
      <w:r w:rsidRPr="004D6C0B">
        <w:rPr>
          <w:rFonts w:eastAsia="Calibri"/>
        </w:rPr>
        <w:t xml:space="preserve"> .)</w:t>
      </w:r>
    </w:p>
    <w:p w14:paraId="18AE1204" w14:textId="77777777" w:rsidR="0006575C" w:rsidRPr="004D6C0B" w:rsidRDefault="0006575C" w:rsidP="0006575C">
      <w:pPr>
        <w:contextualSpacing/>
        <w:rPr>
          <w:rFonts w:eastAsia="Calibri"/>
        </w:rPr>
      </w:pPr>
    </w:p>
    <w:p w14:paraId="68F5DB1F" w14:textId="77777777" w:rsidR="0006575C" w:rsidRPr="004D6C0B" w:rsidRDefault="0006575C" w:rsidP="0006575C">
      <w:pPr>
        <w:contextualSpacing/>
        <w:rPr>
          <w:rFonts w:eastAsia="Calibri"/>
        </w:rPr>
      </w:pPr>
      <w:r w:rsidRPr="004D6C0B">
        <w:rPr>
          <w:rFonts w:eastAsia="Calibri"/>
        </w:rPr>
        <w:t>BID-SECURING DECLARATION</w:t>
      </w:r>
    </w:p>
    <w:p w14:paraId="3AE432E4"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5F812D9E" w14:textId="77777777" w:rsidR="0006575C" w:rsidRPr="004D6C0B" w:rsidRDefault="0006575C" w:rsidP="0006575C">
      <w:pPr>
        <w:contextualSpacing/>
        <w:rPr>
          <w:rFonts w:eastAsia="Calibri"/>
        </w:rPr>
      </w:pPr>
    </w:p>
    <w:p w14:paraId="79BFE99A" w14:textId="77777777" w:rsidR="0006575C" w:rsidRPr="004D6C0B" w:rsidRDefault="0006575C" w:rsidP="0006575C">
      <w:pPr>
        <w:contextualSpacing/>
        <w:rPr>
          <w:rFonts w:eastAsia="Calibri"/>
        </w:rPr>
      </w:pPr>
      <w:r w:rsidRPr="004D6C0B">
        <w:rPr>
          <w:rFonts w:eastAsia="Calibri"/>
        </w:rPr>
        <w:t>To</w:t>
      </w:r>
      <w:proofErr w:type="gramStart"/>
      <w:r w:rsidRPr="004D6C0B">
        <w:rPr>
          <w:rFonts w:eastAsia="Calibri"/>
        </w:rPr>
        <w:t>:  (</w:t>
      </w:r>
      <w:proofErr w:type="gramEnd"/>
      <w:r w:rsidRPr="004D6C0B">
        <w:rPr>
          <w:rFonts w:eastAsia="Calibri"/>
        </w:rPr>
        <w:t>Insert name and address of the Procuring Entity)</w:t>
      </w:r>
    </w:p>
    <w:p w14:paraId="5271A5AA" w14:textId="77777777" w:rsidR="0006575C" w:rsidRPr="004D6C0B" w:rsidRDefault="0006575C" w:rsidP="0006575C">
      <w:pPr>
        <w:contextualSpacing/>
        <w:rPr>
          <w:rFonts w:eastAsia="Calibri"/>
        </w:rPr>
      </w:pPr>
    </w:p>
    <w:p w14:paraId="6CED5A2C" w14:textId="77777777" w:rsidR="0006575C" w:rsidRPr="004D6C0B" w:rsidRDefault="0006575C" w:rsidP="0006575C">
      <w:pPr>
        <w:contextualSpacing/>
        <w:rPr>
          <w:rFonts w:eastAsia="Calibri"/>
        </w:rPr>
      </w:pPr>
      <w:r w:rsidRPr="004D6C0B">
        <w:rPr>
          <w:rFonts w:eastAsia="Calibri"/>
        </w:rPr>
        <w:t>I/We, the undersigned, declare that:</w:t>
      </w:r>
    </w:p>
    <w:p w14:paraId="68A94E02" w14:textId="77777777" w:rsidR="0006575C" w:rsidRPr="004D6C0B" w:rsidRDefault="0006575C" w:rsidP="0006575C">
      <w:pPr>
        <w:contextualSpacing/>
        <w:rPr>
          <w:rFonts w:eastAsia="Calibri"/>
        </w:rPr>
      </w:pPr>
    </w:p>
    <w:p w14:paraId="42227EAA"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406214BA" w14:textId="77777777" w:rsidR="0006575C" w:rsidRPr="004D6C0B" w:rsidRDefault="0006575C" w:rsidP="0006575C">
      <w:pPr>
        <w:contextualSpacing/>
        <w:rPr>
          <w:rFonts w:eastAsia="Calibri"/>
        </w:rPr>
      </w:pPr>
    </w:p>
    <w:p w14:paraId="0DC1FCAA"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6606B81C" w14:textId="77777777" w:rsidR="0006575C" w:rsidRPr="004D6C0B" w:rsidRDefault="0006575C" w:rsidP="0006575C">
      <w:pPr>
        <w:contextualSpacing/>
        <w:rPr>
          <w:rFonts w:eastAsia="Calibri"/>
        </w:rPr>
      </w:pPr>
    </w:p>
    <w:p w14:paraId="2AD1E669"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5181149F" w14:textId="77777777" w:rsidR="0006575C" w:rsidRPr="004D6C0B" w:rsidRDefault="0006575C" w:rsidP="0006575C">
      <w:pPr>
        <w:contextualSpacing/>
        <w:rPr>
          <w:rFonts w:eastAsia="Calibri"/>
        </w:rPr>
      </w:pPr>
    </w:p>
    <w:p w14:paraId="600106BB"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226C0E26"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w:t>
      </w:r>
      <w:proofErr w:type="spellStart"/>
      <w:r w:rsidRPr="004D6C0B">
        <w:rPr>
          <w:rFonts w:eastAsia="Calibri"/>
        </w:rPr>
        <w:t>i</w:t>
      </w:r>
      <w:proofErr w:type="spellEnd"/>
      <w:r w:rsidRPr="004D6C0B">
        <w:rPr>
          <w:rFonts w:eastAsia="Calibri"/>
        </w:rPr>
        <w:t>) I/We failed to timely file a request for consideration or (ii) I/We filed a waiver to avail of said right;</w:t>
      </w:r>
    </w:p>
    <w:p w14:paraId="266795F5"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6EF09CC9" w14:textId="77777777" w:rsidR="0006575C" w:rsidRPr="004D6C0B" w:rsidRDefault="0006575C" w:rsidP="0006575C">
      <w:pPr>
        <w:contextualSpacing/>
        <w:rPr>
          <w:rFonts w:eastAsia="Calibri"/>
        </w:rPr>
      </w:pPr>
    </w:p>
    <w:p w14:paraId="1FBBC17C"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00FA6C45" w14:textId="77777777" w:rsidR="0006575C" w:rsidRPr="004D6C0B" w:rsidRDefault="0006575C" w:rsidP="0006575C">
      <w:pPr>
        <w:contextualSpacing/>
        <w:rPr>
          <w:rFonts w:eastAsia="Calibri"/>
        </w:rPr>
      </w:pPr>
    </w:p>
    <w:p w14:paraId="22184BB7" w14:textId="77777777" w:rsidR="0006575C" w:rsidRPr="004D6C0B" w:rsidRDefault="0006575C" w:rsidP="0006575C">
      <w:pPr>
        <w:rPr>
          <w:b/>
        </w:rPr>
      </w:pPr>
    </w:p>
    <w:p w14:paraId="191D6B40" w14:textId="77777777" w:rsidR="0006575C" w:rsidRPr="004D6C0B" w:rsidRDefault="0006575C" w:rsidP="0006575C">
      <w:pPr>
        <w:ind w:left="2880"/>
      </w:pPr>
      <w:r w:rsidRPr="004D6C0B">
        <w:t>NAME OF BIDDERS AUTHORIZED REPRESENTATIVE</w:t>
      </w:r>
    </w:p>
    <w:p w14:paraId="18A824F8"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059F0E75"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41FA5DDB"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3CEF775C" w14:textId="77777777" w:rsidR="0006575C" w:rsidRPr="004D6C0B" w:rsidRDefault="0006575C" w:rsidP="0006575C">
      <w:pPr>
        <w:rPr>
          <w:color w:val="000000" w:themeColor="text1"/>
          <w:lang w:val="en-PH"/>
        </w:rPr>
      </w:pPr>
    </w:p>
    <w:p w14:paraId="49C2C9A8" w14:textId="77777777" w:rsidR="0006575C" w:rsidRPr="004D6C0B" w:rsidRDefault="0006575C" w:rsidP="0006575C">
      <w:pPr>
        <w:rPr>
          <w:color w:val="000000" w:themeColor="text1"/>
          <w:lang w:val="en-PH"/>
        </w:rPr>
      </w:pPr>
    </w:p>
    <w:p w14:paraId="50BF0593"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4B45C68C" w14:textId="77777777" w:rsidR="0006575C" w:rsidRPr="004D6C0B" w:rsidRDefault="0006575C" w:rsidP="0006575C">
      <w:pPr>
        <w:rPr>
          <w:color w:val="000000" w:themeColor="text1"/>
          <w:lang w:val="en-PH"/>
        </w:rPr>
      </w:pPr>
    </w:p>
    <w:p w14:paraId="4EDEC326"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2F15DEC"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10AD0DC4"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59F5C250"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442C540C" w14:textId="77777777" w:rsidR="0006575C" w:rsidRPr="004D6C0B" w:rsidRDefault="0006575C" w:rsidP="0006575C">
      <w:pPr>
        <w:rPr>
          <w:b/>
          <w:bCs/>
          <w:i/>
          <w:iCs/>
          <w:color w:val="000000" w:themeColor="text1"/>
          <w:u w:val="single"/>
          <w:lang w:val="en-PH"/>
        </w:rPr>
      </w:pPr>
    </w:p>
    <w:p w14:paraId="73A13A28" w14:textId="77777777" w:rsidR="0006575C" w:rsidRPr="004D6C0B" w:rsidRDefault="0006575C" w:rsidP="0006575C">
      <w:pPr>
        <w:rPr>
          <w:b/>
          <w:bCs/>
          <w:i/>
          <w:iCs/>
          <w:color w:val="000000" w:themeColor="text1"/>
          <w:u w:val="single"/>
          <w:lang w:val="en-PH"/>
        </w:rPr>
      </w:pPr>
    </w:p>
    <w:p w14:paraId="0B40FCA8" w14:textId="77777777" w:rsidR="0006575C" w:rsidRPr="004D6C0B" w:rsidRDefault="0006575C" w:rsidP="00273FE0"/>
    <w:p w14:paraId="572970B4" w14:textId="77777777" w:rsidR="0006575C" w:rsidRPr="004D6C0B" w:rsidRDefault="0006575C" w:rsidP="00273FE0"/>
    <w:p w14:paraId="6BD581A7" w14:textId="77777777" w:rsidR="0006575C" w:rsidRPr="004D6C0B" w:rsidRDefault="0006575C" w:rsidP="00273FE0"/>
    <w:p w14:paraId="78DBE2D1" w14:textId="77777777" w:rsidR="0006575C" w:rsidRPr="004D6C0B" w:rsidRDefault="0006575C" w:rsidP="00273FE0"/>
    <w:p w14:paraId="26997592" w14:textId="77777777" w:rsidR="0006575C" w:rsidRPr="004D6C0B" w:rsidRDefault="0006575C" w:rsidP="00273FE0"/>
    <w:p w14:paraId="68402F70" w14:textId="77777777" w:rsidR="0006575C" w:rsidRPr="004D6C0B" w:rsidRDefault="0006575C" w:rsidP="00273FE0"/>
    <w:p w14:paraId="0168CDE2" w14:textId="77777777" w:rsidR="0006575C" w:rsidRPr="004D6C0B" w:rsidRDefault="0006575C" w:rsidP="00273FE0"/>
    <w:p w14:paraId="2CAF03AF" w14:textId="77777777" w:rsidR="0006575C" w:rsidRPr="004D6C0B" w:rsidRDefault="0006575C" w:rsidP="00273FE0"/>
    <w:p w14:paraId="512D2D56" w14:textId="77777777" w:rsidR="0006575C" w:rsidRPr="004D6C0B" w:rsidRDefault="0006575C" w:rsidP="00273FE0"/>
    <w:p w14:paraId="4D311CA3" w14:textId="77777777" w:rsidR="0006575C" w:rsidRPr="004D6C0B" w:rsidRDefault="0006575C" w:rsidP="00273FE0"/>
    <w:p w14:paraId="70247A05" w14:textId="77777777" w:rsidR="0006575C" w:rsidRPr="004D6C0B" w:rsidRDefault="0006575C" w:rsidP="00273FE0"/>
    <w:p w14:paraId="426A05BB" w14:textId="77777777" w:rsidR="0006575C" w:rsidRPr="004D6C0B" w:rsidRDefault="0006575C" w:rsidP="00273FE0"/>
    <w:p w14:paraId="786AB0C5" w14:textId="77777777" w:rsidR="0006575C" w:rsidRPr="004D6C0B" w:rsidRDefault="0006575C" w:rsidP="00273FE0"/>
    <w:p w14:paraId="300C6D9A" w14:textId="77777777" w:rsidR="0006575C" w:rsidRPr="004D6C0B" w:rsidRDefault="0006575C" w:rsidP="00273FE0"/>
    <w:p w14:paraId="67D5867C" w14:textId="77777777" w:rsidR="0006575C" w:rsidRPr="004D6C0B" w:rsidRDefault="0006575C" w:rsidP="00273FE0"/>
    <w:p w14:paraId="05951F36" w14:textId="77777777" w:rsidR="0006575C" w:rsidRPr="004D6C0B" w:rsidRDefault="0006575C" w:rsidP="00273FE0"/>
    <w:p w14:paraId="44DB1E21" w14:textId="77777777" w:rsidR="0006575C" w:rsidRPr="004D6C0B" w:rsidRDefault="0006575C" w:rsidP="00273FE0"/>
    <w:p w14:paraId="251FA4B8" w14:textId="77777777" w:rsidR="0006575C" w:rsidRPr="004D6C0B" w:rsidRDefault="0006575C" w:rsidP="00273FE0"/>
    <w:p w14:paraId="49FEDA52" w14:textId="77777777" w:rsidR="0006575C" w:rsidRPr="004D6C0B" w:rsidRDefault="0006575C" w:rsidP="00273FE0"/>
    <w:p w14:paraId="510A4D76" w14:textId="77777777" w:rsidR="0006575C" w:rsidRPr="004D6C0B" w:rsidRDefault="0006575C" w:rsidP="00273FE0"/>
    <w:p w14:paraId="134A8142" w14:textId="77777777" w:rsidR="0006575C" w:rsidRPr="004D6C0B" w:rsidRDefault="0006575C" w:rsidP="00273FE0"/>
    <w:p w14:paraId="2C4D8F34" w14:textId="77777777" w:rsidR="0006575C" w:rsidRPr="004D6C0B" w:rsidRDefault="0006575C" w:rsidP="00273FE0"/>
    <w:p w14:paraId="367B89A5" w14:textId="77777777" w:rsidR="0006575C" w:rsidRPr="004D6C0B" w:rsidRDefault="0006575C" w:rsidP="00273FE0"/>
    <w:p w14:paraId="3C5C4AEB" w14:textId="77777777" w:rsidR="0006575C" w:rsidRPr="004D6C0B" w:rsidRDefault="0006575C" w:rsidP="00273FE0"/>
    <w:p w14:paraId="3BB2FA41" w14:textId="77777777" w:rsidR="0006575C" w:rsidRPr="004D6C0B" w:rsidRDefault="0006575C" w:rsidP="00273FE0"/>
    <w:p w14:paraId="5C376422" w14:textId="77777777" w:rsidR="0006575C" w:rsidRPr="004D6C0B" w:rsidRDefault="0006575C" w:rsidP="00273FE0"/>
    <w:p w14:paraId="540941FE" w14:textId="77777777" w:rsidR="0006575C" w:rsidRPr="004D6C0B" w:rsidRDefault="0006575C" w:rsidP="00273FE0"/>
    <w:p w14:paraId="02359EB8" w14:textId="77777777" w:rsidR="0006575C" w:rsidRPr="004D6C0B" w:rsidRDefault="0006575C" w:rsidP="00273FE0"/>
    <w:p w14:paraId="5E16AC78" w14:textId="77777777" w:rsidR="0006575C" w:rsidRPr="004D6C0B" w:rsidRDefault="0006575C" w:rsidP="00273FE0"/>
    <w:p w14:paraId="26E35735" w14:textId="77777777" w:rsidR="0006575C" w:rsidRPr="004D6C0B" w:rsidRDefault="0006575C" w:rsidP="00273FE0"/>
    <w:p w14:paraId="7A954E0A" w14:textId="77777777" w:rsidR="0006575C" w:rsidRPr="004D6C0B" w:rsidRDefault="0006575C" w:rsidP="00273FE0"/>
    <w:p w14:paraId="4CDFC1E7" w14:textId="77777777" w:rsidR="0006575C" w:rsidRPr="004D6C0B" w:rsidRDefault="0006575C" w:rsidP="00273FE0"/>
    <w:p w14:paraId="3F1EA6E4" w14:textId="77777777" w:rsidR="0006575C" w:rsidRPr="004D6C0B" w:rsidRDefault="0006575C" w:rsidP="00273FE0"/>
    <w:p w14:paraId="15F548DB" w14:textId="77777777" w:rsidR="0006575C" w:rsidRPr="004D6C0B" w:rsidRDefault="0006575C" w:rsidP="00273FE0"/>
    <w:p w14:paraId="7DF8ACBB" w14:textId="77777777" w:rsidR="0006575C" w:rsidRPr="004D6C0B" w:rsidRDefault="0006575C" w:rsidP="00273FE0"/>
    <w:p w14:paraId="48078475" w14:textId="77777777" w:rsidR="0006575C" w:rsidRPr="004D6C0B" w:rsidRDefault="0006575C" w:rsidP="00273FE0"/>
    <w:p w14:paraId="63716687"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lastRenderedPageBreak/>
        <w:t>Annex 6</w:t>
      </w:r>
      <w:r w:rsidR="00971385" w:rsidRPr="004D6C0B">
        <w:rPr>
          <w:rFonts w:ascii="Arial" w:hAnsi="Arial" w:cs="Arial"/>
          <w:b/>
        </w:rPr>
        <w:t>-A</w:t>
      </w:r>
    </w:p>
    <w:p w14:paraId="107723B6" w14:textId="77777777" w:rsidR="0006575C" w:rsidRPr="004D6C0B" w:rsidRDefault="0006575C" w:rsidP="0006575C">
      <w:pPr>
        <w:ind w:left="90" w:right="27"/>
        <w:jc w:val="center"/>
        <w:rPr>
          <w:rFonts w:ascii="Arial" w:hAnsi="Arial" w:cs="Arial"/>
          <w:b/>
          <w:sz w:val="36"/>
          <w:szCs w:val="36"/>
          <w:u w:val="single"/>
        </w:rPr>
      </w:pPr>
    </w:p>
    <w:p w14:paraId="45A1A85A"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65C4571D" w14:textId="77777777" w:rsidR="0006575C" w:rsidRPr="004D6C0B" w:rsidRDefault="0006575C" w:rsidP="0006575C">
      <w:pPr>
        <w:jc w:val="center"/>
        <w:rPr>
          <w:b/>
          <w:bCs/>
        </w:rPr>
      </w:pPr>
    </w:p>
    <w:p w14:paraId="29A8525F" w14:textId="77777777" w:rsidR="00873144" w:rsidRPr="00FC380C" w:rsidRDefault="00873144" w:rsidP="00873144">
      <w:pPr>
        <w:jc w:val="center"/>
        <w:rPr>
          <w:b/>
        </w:rPr>
      </w:pPr>
      <w:r w:rsidRPr="00FC380C">
        <w:rPr>
          <w:b/>
        </w:rPr>
        <w:t xml:space="preserve">Procurement of </w:t>
      </w:r>
      <w:r>
        <w:rPr>
          <w:b/>
        </w:rPr>
        <w:t>27,904</w:t>
      </w:r>
      <w:r w:rsidRPr="00FC380C">
        <w:rPr>
          <w:b/>
          <w:lang w:val="en-PH"/>
        </w:rPr>
        <w:t xml:space="preserve"> pairs</w:t>
      </w:r>
    </w:p>
    <w:p w14:paraId="396CDD5B" w14:textId="77777777" w:rsidR="00873144" w:rsidRPr="00816D65" w:rsidRDefault="00873144" w:rsidP="00873144">
      <w:pPr>
        <w:jc w:val="center"/>
        <w:rPr>
          <w:b/>
        </w:rPr>
      </w:pPr>
      <w:r>
        <w:rPr>
          <w:b/>
          <w:lang w:val="en-PH"/>
        </w:rPr>
        <w:t>Army Combat Boots, Suede, Field Use</w:t>
      </w:r>
    </w:p>
    <w:p w14:paraId="2074B38B" w14:textId="28933E31" w:rsidR="00873144" w:rsidRPr="00FC380C" w:rsidRDefault="00873144" w:rsidP="00873144">
      <w:pPr>
        <w:jc w:val="center"/>
        <w:rPr>
          <w:b/>
        </w:rPr>
      </w:pPr>
      <w:r>
        <w:rPr>
          <w:b/>
        </w:rPr>
        <w:t>Bid Ref. No. QM PABAC1 0</w:t>
      </w:r>
      <w:r w:rsidR="00383CF8">
        <w:rPr>
          <w:b/>
        </w:rPr>
        <w:t>02</w:t>
      </w:r>
      <w:r>
        <w:rPr>
          <w:b/>
        </w:rPr>
        <w:t>-22</w:t>
      </w:r>
    </w:p>
    <w:p w14:paraId="151B5205" w14:textId="381899EA" w:rsidR="00397D29" w:rsidRPr="004D6C0B" w:rsidRDefault="00873144" w:rsidP="00873144">
      <w:pPr>
        <w:jc w:val="center"/>
        <w:rPr>
          <w:b/>
        </w:rPr>
      </w:pPr>
      <w:r w:rsidRPr="00FC380C">
        <w:rPr>
          <w:b/>
        </w:rPr>
        <w:t>Approved Budget Contract: Php</w:t>
      </w:r>
      <w:r>
        <w:rPr>
          <w:b/>
        </w:rPr>
        <w:t>78,131,2</w:t>
      </w:r>
      <w:r w:rsidRPr="00FC380C">
        <w:rPr>
          <w:b/>
        </w:rPr>
        <w:t>00.00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58F64455"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54263619"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109C80F2" w14:textId="77777777" w:rsidTr="00835C9E">
        <w:tc>
          <w:tcPr>
            <w:tcW w:w="2268" w:type="dxa"/>
            <w:tcBorders>
              <w:top w:val="single" w:sz="4" w:space="0" w:color="auto"/>
              <w:left w:val="single" w:sz="4" w:space="0" w:color="auto"/>
              <w:bottom w:val="single" w:sz="4" w:space="0" w:color="auto"/>
              <w:right w:val="single" w:sz="4" w:space="0" w:color="auto"/>
            </w:tcBorders>
          </w:tcPr>
          <w:p w14:paraId="7AA85641"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2701F29A"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Qty/Unit</w:t>
            </w:r>
          </w:p>
        </w:tc>
        <w:tc>
          <w:tcPr>
            <w:tcW w:w="1985" w:type="dxa"/>
            <w:tcBorders>
              <w:top w:val="single" w:sz="4" w:space="0" w:color="auto"/>
              <w:left w:val="single" w:sz="4" w:space="0" w:color="auto"/>
              <w:bottom w:val="single" w:sz="4" w:space="0" w:color="auto"/>
              <w:right w:val="single" w:sz="4" w:space="0" w:color="auto"/>
            </w:tcBorders>
          </w:tcPr>
          <w:p w14:paraId="10C4C282"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6766B06B"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698AE5BD"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170A74" w:rsidRPr="0052277F" w14:paraId="2EBFE007" w14:textId="77777777" w:rsidTr="00C14B17">
        <w:tc>
          <w:tcPr>
            <w:tcW w:w="2268" w:type="dxa"/>
            <w:vMerge w:val="restart"/>
            <w:vAlign w:val="center"/>
          </w:tcPr>
          <w:p w14:paraId="5FE0A036" w14:textId="722ADE03" w:rsidR="00170A74" w:rsidRPr="0052277F" w:rsidRDefault="00170A74" w:rsidP="00170A74">
            <w:pPr>
              <w:jc w:val="center"/>
              <w:rPr>
                <w:rFonts w:ascii="Arial Narrow" w:hAnsi="Arial Narrow" w:cs="Tahoma"/>
                <w:b/>
                <w:highlight w:val="cyan"/>
              </w:rPr>
            </w:pPr>
            <w:r w:rsidRPr="00873144">
              <w:rPr>
                <w:rFonts w:ascii="Arial Narrow" w:hAnsi="Arial Narrow"/>
                <w:b/>
                <w:lang w:val="en-PH"/>
              </w:rPr>
              <w:t>Army Combat Boots, Suede, Field Use</w:t>
            </w:r>
          </w:p>
        </w:tc>
        <w:tc>
          <w:tcPr>
            <w:tcW w:w="1370" w:type="dxa"/>
            <w:tcBorders>
              <w:top w:val="single" w:sz="4" w:space="0" w:color="auto"/>
              <w:left w:val="single" w:sz="4" w:space="0" w:color="auto"/>
              <w:bottom w:val="single" w:sz="4" w:space="0" w:color="auto"/>
              <w:right w:val="single" w:sz="4" w:space="0" w:color="auto"/>
            </w:tcBorders>
            <w:vAlign w:val="center"/>
          </w:tcPr>
          <w:p w14:paraId="2C50A9BA" w14:textId="77064EC9" w:rsidR="00D62AFE" w:rsidRPr="003E0920" w:rsidRDefault="00D62AFE" w:rsidP="00D62AFE">
            <w:pPr>
              <w:jc w:val="center"/>
              <w:rPr>
                <w:rFonts w:ascii="Arial Narrow" w:hAnsi="Arial Narrow" w:cs="Tahoma"/>
                <w:b/>
                <w:highlight w:val="lightGray"/>
              </w:rPr>
            </w:pPr>
            <w:r w:rsidRPr="003E0920">
              <w:rPr>
                <w:rFonts w:ascii="Arial Narrow" w:hAnsi="Arial Narrow" w:cs="Arial"/>
                <w:b/>
                <w:highlight w:val="lightGray"/>
              </w:rPr>
              <w:t>10,000 pairs</w:t>
            </w:r>
            <w:r w:rsidRPr="003E0920">
              <w:rPr>
                <w:rFonts w:ascii="Arial Narrow" w:hAnsi="Arial Narrow" w:cs="Tahoma"/>
                <w:b/>
                <w:highlight w:val="lightGray"/>
              </w:rPr>
              <w:t xml:space="preserve"> </w:t>
            </w:r>
          </w:p>
          <w:p w14:paraId="476F21DE" w14:textId="0460FE74" w:rsidR="00170A74" w:rsidRPr="003E0920" w:rsidRDefault="00170A74" w:rsidP="00170A74">
            <w:pPr>
              <w:jc w:val="center"/>
              <w:rPr>
                <w:rFonts w:ascii="Arial Narrow" w:hAnsi="Arial Narrow" w:cs="Tahoma"/>
                <w:b/>
                <w:highlight w:val="lightGray"/>
              </w:rPr>
            </w:pPr>
          </w:p>
        </w:tc>
        <w:tc>
          <w:tcPr>
            <w:tcW w:w="1985" w:type="dxa"/>
            <w:vAlign w:val="center"/>
          </w:tcPr>
          <w:p w14:paraId="48097B97" w14:textId="77777777" w:rsidR="00D62AFE" w:rsidRPr="003E0920" w:rsidRDefault="00D62AFE" w:rsidP="00D62AFE">
            <w:pPr>
              <w:jc w:val="center"/>
              <w:rPr>
                <w:rFonts w:ascii="Arial Narrow" w:hAnsi="Arial Narrow" w:cs="Tahoma"/>
                <w:b/>
                <w:highlight w:val="lightGray"/>
              </w:rPr>
            </w:pPr>
            <w:r w:rsidRPr="003E0920">
              <w:rPr>
                <w:rFonts w:ascii="Arial Narrow" w:hAnsi="Arial Narrow" w:cs="Tahoma"/>
                <w:b/>
                <w:highlight w:val="lightGray"/>
              </w:rPr>
              <w:t>1</w:t>
            </w:r>
            <w:r w:rsidRPr="003E0920">
              <w:rPr>
                <w:rFonts w:ascii="Arial Narrow" w:hAnsi="Arial Narrow" w:cs="Tahoma"/>
                <w:b/>
                <w:highlight w:val="lightGray"/>
                <w:vertAlign w:val="superscript"/>
              </w:rPr>
              <w:t>st</w:t>
            </w:r>
            <w:r w:rsidRPr="003E0920">
              <w:rPr>
                <w:rFonts w:ascii="Arial Narrow" w:hAnsi="Arial Narrow" w:cs="Tahoma"/>
                <w:b/>
                <w:highlight w:val="lightGray"/>
              </w:rPr>
              <w:t xml:space="preserve"> Tranche:</w:t>
            </w:r>
          </w:p>
          <w:p w14:paraId="7132CDF0" w14:textId="2ED73263" w:rsidR="00170A74" w:rsidRPr="003E0920" w:rsidRDefault="00D62AFE" w:rsidP="00D62AFE">
            <w:pPr>
              <w:jc w:val="center"/>
              <w:rPr>
                <w:rFonts w:ascii="Arial Narrow" w:hAnsi="Arial Narrow" w:cs="Arial"/>
                <w:b/>
                <w:highlight w:val="lightGray"/>
              </w:rPr>
            </w:pPr>
            <w:r w:rsidRPr="003E0920">
              <w:rPr>
                <w:rFonts w:ascii="Arial Narrow" w:hAnsi="Arial Narrow" w:cs="Tahoma"/>
                <w:highlight w:val="lightGray"/>
              </w:rPr>
              <w:t>Within</w:t>
            </w:r>
            <w:r w:rsidRPr="003E0920">
              <w:rPr>
                <w:rFonts w:ascii="Arial Narrow" w:hAnsi="Arial Narrow" w:cs="Tahoma"/>
                <w:b/>
                <w:highlight w:val="lightGray"/>
              </w:rPr>
              <w:t xml:space="preserve"> Ninety (90) Calendar Days </w:t>
            </w:r>
            <w:r w:rsidRPr="003E0920">
              <w:rPr>
                <w:rFonts w:ascii="Arial Narrow" w:hAnsi="Arial Narrow" w:cs="Tahoma"/>
                <w:highlight w:val="lightGray"/>
              </w:rPr>
              <w:t>upon Receipt of NTP</w:t>
            </w:r>
          </w:p>
          <w:p w14:paraId="0D730ADB" w14:textId="3D313122" w:rsidR="00170A74" w:rsidRPr="003E0920" w:rsidRDefault="00170A74" w:rsidP="00170A74">
            <w:pPr>
              <w:jc w:val="center"/>
              <w:rPr>
                <w:rFonts w:ascii="Arial Narrow" w:hAnsi="Arial Narrow" w:cs="Tahoma"/>
                <w:b/>
                <w:highlight w:val="lightGray"/>
              </w:rPr>
            </w:pPr>
          </w:p>
        </w:tc>
        <w:tc>
          <w:tcPr>
            <w:tcW w:w="3118" w:type="dxa"/>
            <w:vAlign w:val="center"/>
          </w:tcPr>
          <w:p w14:paraId="45136467" w14:textId="77777777" w:rsidR="00170A74" w:rsidRPr="003E0920" w:rsidRDefault="00170A74" w:rsidP="00170A74">
            <w:pPr>
              <w:jc w:val="center"/>
              <w:rPr>
                <w:rFonts w:ascii="Arial Narrow" w:hAnsi="Arial Narrow"/>
                <w:bCs/>
                <w:highlight w:val="lightGray"/>
              </w:rPr>
            </w:pPr>
            <w:r w:rsidRPr="003E0920">
              <w:rPr>
                <w:rFonts w:ascii="Arial Narrow" w:hAnsi="Arial Narrow"/>
                <w:bCs/>
                <w:highlight w:val="lightGray"/>
              </w:rPr>
              <w:t xml:space="preserve">GS Warehouse #2, 1LSG, Army Support Command, PA, Camp General Emilio Aguinaldo, Quezon City </w:t>
            </w:r>
          </w:p>
          <w:p w14:paraId="13FF92C5" w14:textId="77777777" w:rsidR="00170A74" w:rsidRPr="003E0920" w:rsidRDefault="00170A74" w:rsidP="00170A74">
            <w:pPr>
              <w:jc w:val="center"/>
              <w:rPr>
                <w:rFonts w:ascii="Arial Narrow" w:hAnsi="Arial Narrow"/>
                <w:bCs/>
                <w:highlight w:val="lightGray"/>
              </w:rPr>
            </w:pPr>
            <w:r w:rsidRPr="003E0920">
              <w:rPr>
                <w:rFonts w:ascii="Arial Narrow" w:hAnsi="Arial Narrow"/>
                <w:bCs/>
                <w:highlight w:val="lightGray"/>
              </w:rPr>
              <w:t>OR</w:t>
            </w:r>
          </w:p>
          <w:p w14:paraId="117438CC" w14:textId="4EAE50C1" w:rsidR="00170A74" w:rsidRPr="003E0920" w:rsidRDefault="00170A74" w:rsidP="00170A74">
            <w:pPr>
              <w:jc w:val="center"/>
              <w:rPr>
                <w:rFonts w:ascii="Arial Narrow" w:hAnsi="Arial Narrow" w:cs="Tahoma"/>
                <w:bCs/>
                <w:highlight w:val="lightGray"/>
              </w:rPr>
            </w:pPr>
            <w:r w:rsidRPr="003E0920">
              <w:rPr>
                <w:rFonts w:ascii="Arial Narrow" w:hAnsi="Arial Narrow"/>
                <w:bCs/>
                <w:highlight w:val="lightGray"/>
              </w:rPr>
              <w:t xml:space="preserve"> GS Warehouse, Supply Battalion, 1LSG, Army Support Command, PA</w:t>
            </w:r>
          </w:p>
        </w:tc>
        <w:tc>
          <w:tcPr>
            <w:tcW w:w="1703" w:type="dxa"/>
            <w:tcBorders>
              <w:top w:val="single" w:sz="4" w:space="0" w:color="auto"/>
              <w:left w:val="single" w:sz="4" w:space="0" w:color="auto"/>
              <w:bottom w:val="single" w:sz="4" w:space="0" w:color="auto"/>
              <w:right w:val="single" w:sz="4" w:space="0" w:color="auto"/>
            </w:tcBorders>
          </w:tcPr>
          <w:p w14:paraId="32B3974B" w14:textId="77777777" w:rsidR="00170A74" w:rsidRPr="0052277F" w:rsidRDefault="00170A74" w:rsidP="00170A74">
            <w:pPr>
              <w:jc w:val="center"/>
              <w:rPr>
                <w:rFonts w:ascii="Arial Narrow" w:hAnsi="Arial Narrow" w:cs="Tahoma"/>
                <w:b/>
                <w:highlight w:val="cyan"/>
              </w:rPr>
            </w:pPr>
          </w:p>
        </w:tc>
      </w:tr>
      <w:tr w:rsidR="00D62AFE" w:rsidRPr="0052277F" w14:paraId="368132C6" w14:textId="77777777" w:rsidTr="00C14B17">
        <w:tc>
          <w:tcPr>
            <w:tcW w:w="2268" w:type="dxa"/>
            <w:vMerge/>
            <w:vAlign w:val="center"/>
          </w:tcPr>
          <w:p w14:paraId="5797CC8B" w14:textId="77777777" w:rsidR="00D62AFE" w:rsidRPr="00873144" w:rsidRDefault="00D62AFE" w:rsidP="00D62AFE">
            <w:pPr>
              <w:jc w:val="center"/>
              <w:rPr>
                <w:rFonts w:ascii="Arial Narrow" w:hAnsi="Arial Narrow"/>
                <w:b/>
                <w:lang w:val="en-PH"/>
              </w:rPr>
            </w:pPr>
          </w:p>
        </w:tc>
        <w:tc>
          <w:tcPr>
            <w:tcW w:w="1370" w:type="dxa"/>
            <w:tcBorders>
              <w:top w:val="single" w:sz="4" w:space="0" w:color="auto"/>
              <w:left w:val="single" w:sz="4" w:space="0" w:color="auto"/>
              <w:bottom w:val="single" w:sz="4" w:space="0" w:color="auto"/>
              <w:right w:val="single" w:sz="4" w:space="0" w:color="auto"/>
            </w:tcBorders>
            <w:vAlign w:val="center"/>
          </w:tcPr>
          <w:p w14:paraId="758EE216" w14:textId="36A55ED7" w:rsidR="00D62AFE" w:rsidRPr="003E0920" w:rsidRDefault="00D62AFE" w:rsidP="00D62AFE">
            <w:pPr>
              <w:jc w:val="center"/>
              <w:rPr>
                <w:rFonts w:ascii="Arial Narrow" w:hAnsi="Arial Narrow" w:cs="Arial"/>
                <w:b/>
                <w:highlight w:val="yellow"/>
              </w:rPr>
            </w:pPr>
            <w:r w:rsidRPr="003E0920">
              <w:rPr>
                <w:rFonts w:ascii="Arial Narrow" w:hAnsi="Arial Narrow"/>
                <w:b/>
                <w:highlight w:val="yellow"/>
              </w:rPr>
              <w:t>5,208 pairs</w:t>
            </w:r>
          </w:p>
        </w:tc>
        <w:tc>
          <w:tcPr>
            <w:tcW w:w="1985" w:type="dxa"/>
            <w:vMerge w:val="restart"/>
            <w:vAlign w:val="center"/>
          </w:tcPr>
          <w:p w14:paraId="3F9AC501" w14:textId="77777777" w:rsidR="00D62AFE" w:rsidRPr="00170A74" w:rsidRDefault="00D62AFE" w:rsidP="00D62AFE">
            <w:pPr>
              <w:jc w:val="center"/>
              <w:rPr>
                <w:rFonts w:ascii="Arial Narrow" w:hAnsi="Arial Narrow" w:cs="Tahoma"/>
                <w:b/>
                <w:szCs w:val="20"/>
                <w:highlight w:val="yellow"/>
                <w:lang w:eastAsia="en-US"/>
              </w:rPr>
            </w:pPr>
            <w:r w:rsidRPr="00170A74">
              <w:rPr>
                <w:rFonts w:ascii="Arial Narrow" w:hAnsi="Arial Narrow" w:cs="Tahoma"/>
                <w:b/>
                <w:szCs w:val="20"/>
                <w:highlight w:val="yellow"/>
                <w:lang w:eastAsia="en-US"/>
              </w:rPr>
              <w:t>2</w:t>
            </w:r>
            <w:r w:rsidRPr="00170A74">
              <w:rPr>
                <w:rFonts w:ascii="Arial Narrow" w:hAnsi="Arial Narrow" w:cs="Tahoma"/>
                <w:b/>
                <w:szCs w:val="20"/>
                <w:highlight w:val="yellow"/>
                <w:vertAlign w:val="superscript"/>
                <w:lang w:eastAsia="en-US"/>
              </w:rPr>
              <w:t>nd</w:t>
            </w:r>
            <w:r w:rsidRPr="00170A74">
              <w:rPr>
                <w:rFonts w:ascii="Arial Narrow" w:hAnsi="Arial Narrow" w:cs="Tahoma"/>
                <w:b/>
                <w:szCs w:val="20"/>
                <w:highlight w:val="yellow"/>
                <w:lang w:eastAsia="en-US"/>
              </w:rPr>
              <w:t xml:space="preserve"> Tranche:</w:t>
            </w:r>
          </w:p>
          <w:p w14:paraId="05844DEC" w14:textId="2F84861D" w:rsidR="00D62AFE" w:rsidRPr="003E0920" w:rsidRDefault="00D62AFE" w:rsidP="00D62AFE">
            <w:pPr>
              <w:jc w:val="center"/>
              <w:rPr>
                <w:rFonts w:ascii="Arial Narrow" w:hAnsi="Arial Narrow" w:cs="Tahoma"/>
                <w:b/>
                <w:highlight w:val="yellow"/>
              </w:rPr>
            </w:pPr>
            <w:r w:rsidRPr="003E0920">
              <w:rPr>
                <w:rFonts w:ascii="Arial Narrow" w:hAnsi="Arial Narrow" w:cs="Tahoma"/>
                <w:b/>
                <w:szCs w:val="20"/>
                <w:highlight w:val="yellow"/>
                <w:lang w:eastAsia="en-US"/>
              </w:rPr>
              <w:t xml:space="preserve">Full Delivery within One Hundred Twenty (120) Calendar Days </w:t>
            </w:r>
            <w:r w:rsidRPr="003E0920">
              <w:rPr>
                <w:rFonts w:ascii="Arial Narrow" w:hAnsi="Arial Narrow" w:cs="Tahoma"/>
                <w:szCs w:val="20"/>
                <w:highlight w:val="yellow"/>
                <w:lang w:eastAsia="en-US"/>
              </w:rPr>
              <w:t>upon Receipt of NTP</w:t>
            </w:r>
          </w:p>
        </w:tc>
        <w:tc>
          <w:tcPr>
            <w:tcW w:w="3118" w:type="dxa"/>
            <w:tcBorders>
              <w:top w:val="single" w:sz="4" w:space="0" w:color="auto"/>
              <w:left w:val="single" w:sz="4" w:space="0" w:color="auto"/>
              <w:bottom w:val="single" w:sz="4" w:space="0" w:color="auto"/>
              <w:right w:val="single" w:sz="4" w:space="0" w:color="auto"/>
            </w:tcBorders>
            <w:vAlign w:val="center"/>
          </w:tcPr>
          <w:p w14:paraId="3FAE07D0" w14:textId="322922DA" w:rsidR="00D62AFE" w:rsidRPr="003E0920" w:rsidRDefault="00D62AFE" w:rsidP="00D62AFE">
            <w:pPr>
              <w:jc w:val="center"/>
              <w:rPr>
                <w:rFonts w:ascii="Arial Narrow" w:hAnsi="Arial Narrow"/>
                <w:bCs/>
                <w:highlight w:val="yellow"/>
              </w:rPr>
            </w:pPr>
            <w:r w:rsidRPr="003E0920">
              <w:rPr>
                <w:rFonts w:ascii="Arial Narrow" w:hAnsi="Arial Narrow" w:cs="Arial"/>
                <w:bCs/>
                <w:highlight w:val="yellow"/>
              </w:rPr>
              <w:t xml:space="preserve">9FSSU, ASCOM, </w:t>
            </w:r>
            <w:proofErr w:type="spellStart"/>
            <w:proofErr w:type="gramStart"/>
            <w:r w:rsidRPr="003E0920">
              <w:rPr>
                <w:rFonts w:ascii="Arial Narrow" w:hAnsi="Arial Narrow" w:cs="Arial"/>
                <w:bCs/>
                <w:highlight w:val="yellow"/>
              </w:rPr>
              <w:t>PA,Camp</w:t>
            </w:r>
            <w:proofErr w:type="spellEnd"/>
            <w:proofErr w:type="gramEnd"/>
            <w:r w:rsidRPr="003E0920">
              <w:rPr>
                <w:rFonts w:ascii="Arial Narrow" w:hAnsi="Arial Narrow" w:cs="Arial"/>
                <w:bCs/>
                <w:highlight w:val="yellow"/>
              </w:rPr>
              <w:t xml:space="preserve"> Gen Arturo T Enrile, </w:t>
            </w:r>
            <w:proofErr w:type="spellStart"/>
            <w:r w:rsidRPr="003E0920">
              <w:rPr>
                <w:rFonts w:ascii="Arial Narrow" w:hAnsi="Arial Narrow" w:cs="Arial"/>
                <w:bCs/>
                <w:highlight w:val="yellow"/>
              </w:rPr>
              <w:t>Malagutay</w:t>
            </w:r>
            <w:proofErr w:type="spellEnd"/>
            <w:r w:rsidRPr="003E0920">
              <w:rPr>
                <w:rFonts w:ascii="Arial Narrow" w:hAnsi="Arial Narrow" w:cs="Arial"/>
                <w:bCs/>
                <w:highlight w:val="yellow"/>
              </w:rPr>
              <w:t>, Zamboanga City</w:t>
            </w:r>
          </w:p>
        </w:tc>
        <w:tc>
          <w:tcPr>
            <w:tcW w:w="1703" w:type="dxa"/>
            <w:tcBorders>
              <w:top w:val="single" w:sz="4" w:space="0" w:color="auto"/>
              <w:left w:val="single" w:sz="4" w:space="0" w:color="auto"/>
              <w:bottom w:val="single" w:sz="4" w:space="0" w:color="auto"/>
              <w:right w:val="single" w:sz="4" w:space="0" w:color="auto"/>
            </w:tcBorders>
          </w:tcPr>
          <w:p w14:paraId="126E8F6E" w14:textId="77777777" w:rsidR="00D62AFE" w:rsidRPr="0052277F" w:rsidRDefault="00D62AFE" w:rsidP="00D62AFE">
            <w:pPr>
              <w:jc w:val="center"/>
              <w:rPr>
                <w:rFonts w:ascii="Arial Narrow" w:hAnsi="Arial Narrow" w:cs="Tahoma"/>
                <w:b/>
                <w:highlight w:val="cyan"/>
              </w:rPr>
            </w:pPr>
          </w:p>
        </w:tc>
      </w:tr>
      <w:tr w:rsidR="00D62AFE" w:rsidRPr="0052277F" w14:paraId="696768E9" w14:textId="77777777" w:rsidTr="00C14B17">
        <w:tc>
          <w:tcPr>
            <w:tcW w:w="2268" w:type="dxa"/>
            <w:vMerge/>
            <w:vAlign w:val="center"/>
          </w:tcPr>
          <w:p w14:paraId="3DC45F77" w14:textId="77777777" w:rsidR="00D62AFE" w:rsidRPr="00873144" w:rsidRDefault="00D62AFE" w:rsidP="00D62AFE">
            <w:pPr>
              <w:jc w:val="center"/>
              <w:rPr>
                <w:rFonts w:ascii="Arial Narrow" w:hAnsi="Arial Narrow"/>
                <w:b/>
                <w:lang w:val="en-PH"/>
              </w:rPr>
            </w:pPr>
          </w:p>
        </w:tc>
        <w:tc>
          <w:tcPr>
            <w:tcW w:w="1370" w:type="dxa"/>
            <w:tcBorders>
              <w:top w:val="single" w:sz="4" w:space="0" w:color="auto"/>
              <w:left w:val="single" w:sz="4" w:space="0" w:color="auto"/>
              <w:bottom w:val="single" w:sz="4" w:space="0" w:color="auto"/>
              <w:right w:val="single" w:sz="4" w:space="0" w:color="auto"/>
            </w:tcBorders>
            <w:vAlign w:val="center"/>
          </w:tcPr>
          <w:p w14:paraId="318F2A0E" w14:textId="7E6AE712" w:rsidR="00D62AFE" w:rsidRPr="003E0920" w:rsidRDefault="00D62AFE" w:rsidP="00D62AFE">
            <w:pPr>
              <w:jc w:val="center"/>
              <w:rPr>
                <w:rFonts w:ascii="Arial Narrow" w:hAnsi="Arial Narrow"/>
                <w:b/>
                <w:highlight w:val="yellow"/>
              </w:rPr>
            </w:pPr>
            <w:r w:rsidRPr="003E0920">
              <w:rPr>
                <w:rFonts w:ascii="Arial Narrow" w:hAnsi="Arial Narrow"/>
                <w:b/>
                <w:highlight w:val="yellow"/>
              </w:rPr>
              <w:t>5,193 pairs</w:t>
            </w:r>
          </w:p>
        </w:tc>
        <w:tc>
          <w:tcPr>
            <w:tcW w:w="1985" w:type="dxa"/>
            <w:vMerge/>
            <w:vAlign w:val="center"/>
          </w:tcPr>
          <w:p w14:paraId="5C4D1C0C" w14:textId="77777777" w:rsidR="00D62AFE" w:rsidRPr="003E0920" w:rsidRDefault="00D62AFE" w:rsidP="00D62AFE">
            <w:pPr>
              <w:jc w:val="center"/>
              <w:rPr>
                <w:rFonts w:ascii="Arial Narrow" w:hAnsi="Arial Narrow" w:cs="Tahoma"/>
                <w:b/>
                <w:szCs w:val="20"/>
                <w:highlight w:val="yellow"/>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1539E4B5" w14:textId="6F2AE52D" w:rsidR="00D62AFE" w:rsidRPr="003E0920" w:rsidRDefault="00D62AFE" w:rsidP="00D62AFE">
            <w:pPr>
              <w:jc w:val="center"/>
              <w:rPr>
                <w:rFonts w:ascii="Arial Narrow" w:hAnsi="Arial Narrow"/>
                <w:bCs/>
                <w:highlight w:val="yellow"/>
              </w:rPr>
            </w:pPr>
            <w:r w:rsidRPr="003E0920">
              <w:rPr>
                <w:rFonts w:ascii="Arial Narrow" w:hAnsi="Arial Narrow" w:cs="Arial"/>
                <w:bCs/>
                <w:highlight w:val="yellow"/>
              </w:rPr>
              <w:t xml:space="preserve">10FSSU, ASCOM, PA, Camp </w:t>
            </w:r>
            <w:proofErr w:type="spellStart"/>
            <w:r w:rsidRPr="003E0920">
              <w:rPr>
                <w:rFonts w:ascii="Arial Narrow" w:hAnsi="Arial Narrow" w:cs="Arial"/>
                <w:bCs/>
                <w:highlight w:val="yellow"/>
              </w:rPr>
              <w:t>Edilberto</w:t>
            </w:r>
            <w:proofErr w:type="spellEnd"/>
            <w:r w:rsidRPr="003E0920">
              <w:rPr>
                <w:rFonts w:ascii="Arial Narrow" w:hAnsi="Arial Narrow" w:cs="Arial"/>
                <w:bCs/>
                <w:highlight w:val="yellow"/>
              </w:rPr>
              <w:t xml:space="preserve"> Evangelista, Cagayan De Oro City</w:t>
            </w:r>
          </w:p>
        </w:tc>
        <w:tc>
          <w:tcPr>
            <w:tcW w:w="1703" w:type="dxa"/>
            <w:tcBorders>
              <w:top w:val="single" w:sz="4" w:space="0" w:color="auto"/>
              <w:left w:val="single" w:sz="4" w:space="0" w:color="auto"/>
              <w:bottom w:val="single" w:sz="4" w:space="0" w:color="auto"/>
              <w:right w:val="single" w:sz="4" w:space="0" w:color="auto"/>
            </w:tcBorders>
          </w:tcPr>
          <w:p w14:paraId="6907C041" w14:textId="77777777" w:rsidR="00D62AFE" w:rsidRPr="0052277F" w:rsidRDefault="00D62AFE" w:rsidP="00D62AFE">
            <w:pPr>
              <w:jc w:val="center"/>
              <w:rPr>
                <w:rFonts w:ascii="Arial Narrow" w:hAnsi="Arial Narrow" w:cs="Tahoma"/>
                <w:b/>
                <w:highlight w:val="cyan"/>
              </w:rPr>
            </w:pPr>
          </w:p>
        </w:tc>
      </w:tr>
      <w:tr w:rsidR="00D62AFE" w:rsidRPr="0052277F" w14:paraId="7052EA18" w14:textId="77777777" w:rsidTr="00D62AFE">
        <w:tc>
          <w:tcPr>
            <w:tcW w:w="2268" w:type="dxa"/>
            <w:vMerge/>
          </w:tcPr>
          <w:p w14:paraId="37B733A2" w14:textId="77777777" w:rsidR="00D62AFE" w:rsidRPr="0052277F" w:rsidRDefault="00D62AFE" w:rsidP="00D62AFE">
            <w:pPr>
              <w:jc w:val="center"/>
              <w:rPr>
                <w:rFonts w:ascii="Arial Narrow" w:hAnsi="Arial Narrow" w:cs="Tahoma"/>
                <w:b/>
                <w:highlight w:val="cyan"/>
              </w:rPr>
            </w:pPr>
          </w:p>
        </w:tc>
        <w:tc>
          <w:tcPr>
            <w:tcW w:w="1370" w:type="dxa"/>
            <w:tcBorders>
              <w:top w:val="single" w:sz="4" w:space="0" w:color="auto"/>
              <w:bottom w:val="single" w:sz="4" w:space="0" w:color="auto"/>
              <w:right w:val="single" w:sz="4" w:space="0" w:color="auto"/>
            </w:tcBorders>
            <w:vAlign w:val="center"/>
          </w:tcPr>
          <w:p w14:paraId="0A44932A" w14:textId="5026155E" w:rsidR="00D62AFE" w:rsidRPr="0052277F" w:rsidRDefault="00D62AFE" w:rsidP="00D62AFE">
            <w:pPr>
              <w:jc w:val="center"/>
              <w:rPr>
                <w:rFonts w:ascii="Arial Narrow" w:hAnsi="Arial Narrow" w:cs="Tahoma"/>
                <w:b/>
                <w:highlight w:val="cyan"/>
              </w:rPr>
            </w:pPr>
            <w:r>
              <w:rPr>
                <w:rFonts w:ascii="Arial Narrow" w:hAnsi="Arial Narrow" w:cs="Tahoma"/>
                <w:b/>
                <w:highlight w:val="cyan"/>
              </w:rPr>
              <w:t>7,503 pairs</w:t>
            </w:r>
          </w:p>
        </w:tc>
        <w:tc>
          <w:tcPr>
            <w:tcW w:w="1985" w:type="dxa"/>
            <w:vAlign w:val="center"/>
          </w:tcPr>
          <w:p w14:paraId="7A09342F" w14:textId="77777777" w:rsidR="00D62AFE" w:rsidRPr="00170A74" w:rsidRDefault="00D62AFE" w:rsidP="00D62AFE">
            <w:pPr>
              <w:jc w:val="center"/>
              <w:rPr>
                <w:rFonts w:ascii="Arial Narrow" w:hAnsi="Arial Narrow" w:cs="Tahoma"/>
                <w:b/>
                <w:szCs w:val="20"/>
                <w:highlight w:val="cyan"/>
                <w:lang w:eastAsia="en-US"/>
              </w:rPr>
            </w:pPr>
            <w:r w:rsidRPr="003E0920">
              <w:rPr>
                <w:rFonts w:ascii="Arial Narrow" w:hAnsi="Arial Narrow" w:cs="Tahoma"/>
                <w:b/>
                <w:szCs w:val="20"/>
                <w:highlight w:val="cyan"/>
                <w:lang w:eastAsia="en-US"/>
              </w:rPr>
              <w:t>3</w:t>
            </w:r>
            <w:r w:rsidRPr="003E0920">
              <w:rPr>
                <w:rFonts w:ascii="Arial Narrow" w:hAnsi="Arial Narrow" w:cs="Tahoma"/>
                <w:b/>
                <w:szCs w:val="20"/>
                <w:highlight w:val="cyan"/>
                <w:vertAlign w:val="superscript"/>
                <w:lang w:eastAsia="en-US"/>
              </w:rPr>
              <w:t>rd</w:t>
            </w:r>
            <w:r w:rsidRPr="003E0920">
              <w:rPr>
                <w:rFonts w:ascii="Arial Narrow" w:hAnsi="Arial Narrow" w:cs="Tahoma"/>
                <w:b/>
                <w:szCs w:val="20"/>
                <w:highlight w:val="cyan"/>
                <w:lang w:eastAsia="en-US"/>
              </w:rPr>
              <w:t xml:space="preserve"> </w:t>
            </w:r>
            <w:r w:rsidRPr="00170A74">
              <w:rPr>
                <w:rFonts w:ascii="Arial Narrow" w:hAnsi="Arial Narrow" w:cs="Tahoma"/>
                <w:b/>
                <w:szCs w:val="20"/>
                <w:highlight w:val="cyan"/>
                <w:lang w:eastAsia="en-US"/>
              </w:rPr>
              <w:t>Tranche:</w:t>
            </w:r>
          </w:p>
          <w:p w14:paraId="03CE6669" w14:textId="4E23EEE7" w:rsidR="00D62AFE" w:rsidRPr="003E0920" w:rsidRDefault="00D62AFE" w:rsidP="00D62AFE">
            <w:pPr>
              <w:jc w:val="center"/>
              <w:rPr>
                <w:rFonts w:ascii="Arial Narrow" w:hAnsi="Arial Narrow" w:cs="Tahoma"/>
                <w:b/>
                <w:highlight w:val="cyan"/>
              </w:rPr>
            </w:pPr>
            <w:r w:rsidRPr="003E0920">
              <w:rPr>
                <w:rFonts w:ascii="Arial Narrow" w:hAnsi="Arial Narrow" w:cs="Tahoma"/>
                <w:b/>
                <w:szCs w:val="20"/>
                <w:highlight w:val="cyan"/>
                <w:lang w:eastAsia="en-US"/>
              </w:rPr>
              <w:t xml:space="preserve">Full Delivery within One Hundred Fifty (150) Calendar Days </w:t>
            </w:r>
            <w:r w:rsidRPr="003E0920">
              <w:rPr>
                <w:rFonts w:ascii="Arial Narrow" w:hAnsi="Arial Narrow" w:cs="Tahoma"/>
                <w:szCs w:val="20"/>
                <w:highlight w:val="cyan"/>
                <w:lang w:eastAsia="en-US"/>
              </w:rPr>
              <w:t>upon Receipt of NTP</w:t>
            </w:r>
          </w:p>
        </w:tc>
        <w:tc>
          <w:tcPr>
            <w:tcW w:w="3118" w:type="dxa"/>
            <w:vAlign w:val="center"/>
          </w:tcPr>
          <w:p w14:paraId="612D4949" w14:textId="77777777" w:rsidR="00D62AFE" w:rsidRPr="003E0920" w:rsidRDefault="00D62AFE" w:rsidP="00D62AFE">
            <w:pPr>
              <w:jc w:val="center"/>
              <w:rPr>
                <w:rFonts w:ascii="Arial Narrow" w:hAnsi="Arial Narrow"/>
                <w:bCs/>
                <w:highlight w:val="cyan"/>
              </w:rPr>
            </w:pPr>
            <w:r w:rsidRPr="003E0920">
              <w:rPr>
                <w:rFonts w:ascii="Arial Narrow" w:hAnsi="Arial Narrow"/>
                <w:bCs/>
                <w:highlight w:val="cyan"/>
              </w:rPr>
              <w:t xml:space="preserve">GS Warehouse #2, 1LSG, Army Support Command, PA, Camp General Emilio Aguinaldo, Quezon City </w:t>
            </w:r>
          </w:p>
          <w:p w14:paraId="21615043" w14:textId="77777777" w:rsidR="00D62AFE" w:rsidRPr="003E0920" w:rsidRDefault="00D62AFE" w:rsidP="00D62AFE">
            <w:pPr>
              <w:jc w:val="center"/>
              <w:rPr>
                <w:rFonts w:ascii="Arial Narrow" w:hAnsi="Arial Narrow"/>
                <w:bCs/>
                <w:highlight w:val="cyan"/>
              </w:rPr>
            </w:pPr>
            <w:r w:rsidRPr="003E0920">
              <w:rPr>
                <w:rFonts w:ascii="Arial Narrow" w:hAnsi="Arial Narrow"/>
                <w:bCs/>
                <w:highlight w:val="cyan"/>
              </w:rPr>
              <w:t>OR</w:t>
            </w:r>
          </w:p>
          <w:p w14:paraId="203B8DCF" w14:textId="2D50CC8B" w:rsidR="00D62AFE" w:rsidRPr="003E0920" w:rsidRDefault="00D62AFE" w:rsidP="00D62AFE">
            <w:pPr>
              <w:jc w:val="center"/>
              <w:rPr>
                <w:rFonts w:ascii="Arial Narrow" w:hAnsi="Arial Narrow" w:cs="Tahoma"/>
                <w:bCs/>
                <w:highlight w:val="cyan"/>
              </w:rPr>
            </w:pPr>
            <w:r w:rsidRPr="003E0920">
              <w:rPr>
                <w:rFonts w:ascii="Arial Narrow" w:hAnsi="Arial Narrow"/>
                <w:bCs/>
                <w:highlight w:val="cyan"/>
              </w:rPr>
              <w:t xml:space="preserve"> GS Warehouse, Supply Battalion, 1LSG, Army Support Command, PA</w:t>
            </w:r>
          </w:p>
        </w:tc>
        <w:tc>
          <w:tcPr>
            <w:tcW w:w="1703" w:type="dxa"/>
            <w:tcBorders>
              <w:top w:val="single" w:sz="4" w:space="0" w:color="auto"/>
              <w:left w:val="single" w:sz="4" w:space="0" w:color="auto"/>
              <w:bottom w:val="single" w:sz="4" w:space="0" w:color="auto"/>
              <w:right w:val="single" w:sz="4" w:space="0" w:color="auto"/>
            </w:tcBorders>
          </w:tcPr>
          <w:p w14:paraId="27BBF280" w14:textId="77777777" w:rsidR="00D62AFE" w:rsidRPr="0052277F" w:rsidRDefault="00D62AFE" w:rsidP="00D62AFE">
            <w:pPr>
              <w:jc w:val="center"/>
              <w:rPr>
                <w:rFonts w:ascii="Arial Narrow" w:hAnsi="Arial Narrow" w:cs="Tahoma"/>
                <w:b/>
                <w:highlight w:val="cyan"/>
              </w:rPr>
            </w:pPr>
          </w:p>
        </w:tc>
      </w:tr>
      <w:tr w:rsidR="00D62AFE" w:rsidRPr="0052277F" w14:paraId="2B3644E5" w14:textId="77777777" w:rsidTr="00685E1F">
        <w:tc>
          <w:tcPr>
            <w:tcW w:w="2268" w:type="dxa"/>
            <w:vMerge/>
            <w:tcBorders>
              <w:bottom w:val="single" w:sz="4" w:space="0" w:color="auto"/>
            </w:tcBorders>
          </w:tcPr>
          <w:p w14:paraId="5784DFCB" w14:textId="77777777" w:rsidR="00D62AFE" w:rsidRPr="0052277F" w:rsidRDefault="00D62AFE" w:rsidP="00D62AFE">
            <w:pPr>
              <w:jc w:val="center"/>
              <w:rPr>
                <w:rFonts w:ascii="Arial Narrow" w:hAnsi="Arial Narrow" w:cs="Tahoma"/>
                <w:b/>
                <w:highlight w:val="cyan"/>
              </w:rPr>
            </w:pPr>
          </w:p>
        </w:tc>
        <w:tc>
          <w:tcPr>
            <w:tcW w:w="1370" w:type="dxa"/>
            <w:vAlign w:val="center"/>
          </w:tcPr>
          <w:p w14:paraId="1F8A4F08" w14:textId="6EE3C853" w:rsidR="00D62AFE" w:rsidRPr="0052277F" w:rsidRDefault="00D62AFE" w:rsidP="00D62AFE">
            <w:pPr>
              <w:jc w:val="center"/>
              <w:rPr>
                <w:rFonts w:ascii="Arial Narrow" w:hAnsi="Arial Narrow" w:cs="Tahoma"/>
                <w:b/>
                <w:highlight w:val="cyan"/>
              </w:rPr>
            </w:pPr>
            <w:r w:rsidRPr="00873144">
              <w:rPr>
                <w:rFonts w:ascii="Arial Narrow" w:hAnsi="Arial Narrow"/>
                <w:b/>
              </w:rPr>
              <w:t>27,904</w:t>
            </w:r>
            <w:r w:rsidRPr="00873144">
              <w:rPr>
                <w:rFonts w:ascii="Arial Narrow" w:hAnsi="Arial Narrow"/>
                <w:b/>
                <w:lang w:val="en-PH"/>
              </w:rPr>
              <w:t xml:space="preserve"> pairs</w:t>
            </w:r>
          </w:p>
        </w:tc>
        <w:tc>
          <w:tcPr>
            <w:tcW w:w="1985" w:type="dxa"/>
            <w:vAlign w:val="center"/>
          </w:tcPr>
          <w:p w14:paraId="33891642" w14:textId="77777777" w:rsidR="00D62AFE" w:rsidRDefault="00D62AFE" w:rsidP="00D62AFE">
            <w:pPr>
              <w:jc w:val="center"/>
              <w:rPr>
                <w:highlight w:val="cyan"/>
              </w:rPr>
            </w:pPr>
          </w:p>
          <w:p w14:paraId="1806A90B" w14:textId="2D27B06E" w:rsidR="00D62AFE" w:rsidRPr="0052277F" w:rsidRDefault="00D62AFE" w:rsidP="00D62AFE">
            <w:pPr>
              <w:jc w:val="center"/>
              <w:rPr>
                <w:rFonts w:ascii="Arial Narrow" w:hAnsi="Arial Narrow" w:cs="Tahoma"/>
                <w:b/>
                <w:highlight w:val="cyan"/>
              </w:rPr>
            </w:pPr>
            <w:r w:rsidRPr="003E0920">
              <w:rPr>
                <w:rFonts w:ascii="Arial Narrow" w:hAnsi="Arial Narrow"/>
                <w:highlight w:val="green"/>
              </w:rPr>
              <w:t xml:space="preserve">Full Delivery within </w:t>
            </w:r>
            <w:r w:rsidRPr="003E0920">
              <w:rPr>
                <w:rFonts w:ascii="Arial Narrow" w:hAnsi="Arial Narrow"/>
                <w:b/>
                <w:highlight w:val="green"/>
              </w:rPr>
              <w:t>One Hundred Fifty (150) Calendar Days</w:t>
            </w:r>
            <w:r w:rsidRPr="003E0920">
              <w:rPr>
                <w:rFonts w:ascii="Arial Narrow" w:hAnsi="Arial Narrow"/>
                <w:highlight w:val="green"/>
              </w:rPr>
              <w:t xml:space="preserve"> upon Receipt of NTP</w:t>
            </w:r>
          </w:p>
        </w:tc>
        <w:tc>
          <w:tcPr>
            <w:tcW w:w="3118" w:type="dxa"/>
            <w:tcBorders>
              <w:top w:val="single" w:sz="4" w:space="0" w:color="auto"/>
              <w:left w:val="single" w:sz="4" w:space="0" w:color="auto"/>
              <w:bottom w:val="single" w:sz="4" w:space="0" w:color="auto"/>
              <w:right w:val="single" w:sz="4" w:space="0" w:color="auto"/>
            </w:tcBorders>
            <w:vAlign w:val="center"/>
          </w:tcPr>
          <w:p w14:paraId="528FDB3E" w14:textId="66A82641" w:rsidR="00D62AFE" w:rsidRPr="0052277F" w:rsidRDefault="00D62AFE" w:rsidP="00D62AFE">
            <w:pPr>
              <w:jc w:val="center"/>
              <w:rPr>
                <w:rFonts w:ascii="Arial Narrow" w:hAnsi="Arial Narrow" w:cs="Tahoma"/>
                <w:b/>
                <w:highlight w:val="cyan"/>
              </w:rPr>
            </w:pPr>
            <w:r w:rsidRPr="00DE2280">
              <w:rPr>
                <w:rFonts w:ascii="Arial Narrow" w:eastAsia="Calibri" w:hAnsi="Arial Narrow"/>
                <w:highlight w:val="green"/>
                <w:lang w:val="it-IT" w:eastAsia="en-US"/>
              </w:rPr>
              <w:t>As stated in the Delivery Places per Tranche</w:t>
            </w:r>
          </w:p>
        </w:tc>
        <w:tc>
          <w:tcPr>
            <w:tcW w:w="1703" w:type="dxa"/>
            <w:tcBorders>
              <w:top w:val="single" w:sz="4" w:space="0" w:color="auto"/>
              <w:left w:val="single" w:sz="4" w:space="0" w:color="auto"/>
              <w:bottom w:val="single" w:sz="4" w:space="0" w:color="auto"/>
              <w:right w:val="single" w:sz="4" w:space="0" w:color="auto"/>
            </w:tcBorders>
          </w:tcPr>
          <w:p w14:paraId="73DAC7F7" w14:textId="77777777" w:rsidR="00D62AFE" w:rsidRPr="0052277F" w:rsidRDefault="00D62AFE" w:rsidP="00D62AFE">
            <w:pPr>
              <w:jc w:val="center"/>
              <w:rPr>
                <w:rFonts w:ascii="Arial Narrow" w:hAnsi="Arial Narrow" w:cs="Tahoma"/>
                <w:b/>
                <w:highlight w:val="cyan"/>
              </w:rPr>
            </w:pPr>
          </w:p>
        </w:tc>
      </w:tr>
    </w:tbl>
    <w:p w14:paraId="1121BFFB" w14:textId="0958DE9B" w:rsidR="0006575C" w:rsidRPr="004D6C0B" w:rsidRDefault="0006575C" w:rsidP="0079489B">
      <w:pPr>
        <w:ind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p>
    <w:p w14:paraId="3F1E100B" w14:textId="77777777" w:rsidR="0006575C" w:rsidRPr="004D6C0B" w:rsidRDefault="0006575C" w:rsidP="0006575C">
      <w:pPr>
        <w:jc w:val="center"/>
      </w:pPr>
      <w:r w:rsidRPr="004D6C0B">
        <w:t>CERTIFIED CORRECT:</w:t>
      </w:r>
    </w:p>
    <w:p w14:paraId="7F5A5CA5" w14:textId="77777777" w:rsidR="0006575C" w:rsidRPr="004D6C0B" w:rsidRDefault="0006575C" w:rsidP="0006575C">
      <w:pPr>
        <w:jc w:val="center"/>
      </w:pPr>
    </w:p>
    <w:p w14:paraId="48A1204D" w14:textId="77777777" w:rsidR="0006575C" w:rsidRPr="004D6C0B" w:rsidRDefault="0006575C" w:rsidP="0006575C">
      <w:pPr>
        <w:jc w:val="center"/>
      </w:pPr>
      <w:r w:rsidRPr="004D6C0B">
        <w:t>_______________________________________</w:t>
      </w:r>
    </w:p>
    <w:p w14:paraId="6860F546" w14:textId="77777777" w:rsidR="0006575C" w:rsidRPr="004D6C0B" w:rsidRDefault="0006575C" w:rsidP="0006575C">
      <w:pPr>
        <w:jc w:val="center"/>
        <w:rPr>
          <w:i/>
        </w:rPr>
      </w:pPr>
      <w:r w:rsidRPr="004D6C0B">
        <w:rPr>
          <w:i/>
        </w:rPr>
        <w:t>Name &amp; Signature of Authorized Representative</w:t>
      </w:r>
    </w:p>
    <w:p w14:paraId="6AAE6D52" w14:textId="77777777" w:rsidR="0006575C" w:rsidRPr="004D6C0B" w:rsidRDefault="0006575C" w:rsidP="0006575C">
      <w:pPr>
        <w:jc w:val="center"/>
        <w:rPr>
          <w:i/>
        </w:rPr>
      </w:pPr>
      <w:r w:rsidRPr="004D6C0B">
        <w:rPr>
          <w:i/>
        </w:rPr>
        <w:t>______________________________________</w:t>
      </w:r>
    </w:p>
    <w:p w14:paraId="40A4DC66" w14:textId="77777777" w:rsidR="0006575C" w:rsidRPr="004D6C0B" w:rsidRDefault="0006575C" w:rsidP="0006575C">
      <w:pPr>
        <w:jc w:val="center"/>
        <w:rPr>
          <w:i/>
        </w:rPr>
      </w:pPr>
      <w:r w:rsidRPr="004D6C0B">
        <w:rPr>
          <w:i/>
        </w:rPr>
        <w:t>Position</w:t>
      </w:r>
    </w:p>
    <w:p w14:paraId="0FA80754" w14:textId="77777777" w:rsidR="0006575C" w:rsidRPr="004D6C0B" w:rsidRDefault="0006575C" w:rsidP="0006575C">
      <w:pPr>
        <w:jc w:val="center"/>
        <w:rPr>
          <w:i/>
        </w:rPr>
      </w:pPr>
      <w:r w:rsidRPr="004D6C0B">
        <w:rPr>
          <w:i/>
        </w:rPr>
        <w:t>_______________</w:t>
      </w:r>
    </w:p>
    <w:p w14:paraId="3C2DE5ED" w14:textId="77777777" w:rsidR="0006575C" w:rsidRPr="004D6C0B" w:rsidRDefault="0006575C" w:rsidP="0006575C">
      <w:pPr>
        <w:jc w:val="center"/>
        <w:rPr>
          <w:i/>
        </w:rPr>
      </w:pPr>
      <w:r w:rsidRPr="004D6C0B">
        <w:rPr>
          <w:i/>
        </w:rPr>
        <w:t>Date</w:t>
      </w:r>
    </w:p>
    <w:p w14:paraId="7AC2EC65" w14:textId="77777777" w:rsidR="00971385" w:rsidRPr="004D6C0B" w:rsidRDefault="00971385" w:rsidP="00971385">
      <w:pPr>
        <w:tabs>
          <w:tab w:val="left" w:pos="4320"/>
        </w:tabs>
        <w:suppressAutoHyphens/>
        <w:jc w:val="right"/>
        <w:rPr>
          <w:rFonts w:ascii="Arial" w:hAnsi="Arial" w:cs="Arial"/>
          <w:b/>
        </w:rPr>
      </w:pPr>
      <w:r w:rsidRPr="004D6C0B">
        <w:rPr>
          <w:rFonts w:ascii="Arial" w:hAnsi="Arial" w:cs="Arial"/>
          <w:b/>
        </w:rPr>
        <w:lastRenderedPageBreak/>
        <w:t>Annex 6-B</w:t>
      </w:r>
    </w:p>
    <w:p w14:paraId="22F3E723" w14:textId="77777777" w:rsidR="00971385" w:rsidRPr="004D6C0B" w:rsidRDefault="00971385" w:rsidP="00971385">
      <w:pPr>
        <w:jc w:val="center"/>
        <w:rPr>
          <w:rFonts w:ascii="Arial Narrow" w:hAnsi="Arial Narrow" w:cs="Arial"/>
          <w:b/>
          <w:u w:val="single"/>
        </w:rPr>
      </w:pPr>
    </w:p>
    <w:p w14:paraId="01F6FAB7" w14:textId="77777777" w:rsidR="00971385" w:rsidRPr="004D6C0B" w:rsidRDefault="00971385" w:rsidP="00971385">
      <w:pPr>
        <w:jc w:val="center"/>
        <w:rPr>
          <w:b/>
          <w:u w:val="single"/>
        </w:rPr>
      </w:pPr>
      <w:r w:rsidRPr="004D6C0B">
        <w:rPr>
          <w:b/>
          <w:u w:val="single"/>
        </w:rPr>
        <w:t xml:space="preserve">COMPLIANCE TO TECHNICAL SPECIFICATION </w:t>
      </w:r>
    </w:p>
    <w:p w14:paraId="7AFCFF84" w14:textId="77777777" w:rsidR="00971385" w:rsidRPr="004D6C0B" w:rsidRDefault="00971385" w:rsidP="00971385">
      <w:pPr>
        <w:jc w:val="center"/>
        <w:rPr>
          <w:b/>
          <w:u w:val="single"/>
        </w:rPr>
      </w:pPr>
    </w:p>
    <w:p w14:paraId="35DD80E0" w14:textId="77777777" w:rsidR="00DA603E" w:rsidRPr="00FC380C" w:rsidRDefault="00DA603E" w:rsidP="00DA603E">
      <w:pPr>
        <w:jc w:val="center"/>
        <w:rPr>
          <w:b/>
        </w:rPr>
      </w:pPr>
      <w:r w:rsidRPr="00FC380C">
        <w:rPr>
          <w:b/>
        </w:rPr>
        <w:t xml:space="preserve">Procurement of </w:t>
      </w:r>
      <w:r>
        <w:rPr>
          <w:b/>
        </w:rPr>
        <w:t>27,904</w:t>
      </w:r>
      <w:r w:rsidRPr="00FC380C">
        <w:rPr>
          <w:b/>
          <w:lang w:val="en-PH"/>
        </w:rPr>
        <w:t xml:space="preserve"> pairs</w:t>
      </w:r>
    </w:p>
    <w:p w14:paraId="0DA5DD5B" w14:textId="77777777" w:rsidR="00DA603E" w:rsidRPr="00816D65" w:rsidRDefault="00DA603E" w:rsidP="00DA603E">
      <w:pPr>
        <w:jc w:val="center"/>
        <w:rPr>
          <w:b/>
        </w:rPr>
      </w:pPr>
      <w:r>
        <w:rPr>
          <w:b/>
          <w:lang w:val="en-PH"/>
        </w:rPr>
        <w:t>Army Combat Boots, Suede, Field Use</w:t>
      </w:r>
    </w:p>
    <w:p w14:paraId="2F29A694" w14:textId="613B7CB9" w:rsidR="00DA603E" w:rsidRPr="00FC380C" w:rsidRDefault="00DA603E" w:rsidP="00DA603E">
      <w:pPr>
        <w:jc w:val="center"/>
        <w:rPr>
          <w:b/>
        </w:rPr>
      </w:pPr>
      <w:r>
        <w:rPr>
          <w:b/>
        </w:rPr>
        <w:t>Bid Ref. No. QM PABAC1 0</w:t>
      </w:r>
      <w:r w:rsidR="00383CF8">
        <w:rPr>
          <w:b/>
        </w:rPr>
        <w:t>02</w:t>
      </w:r>
      <w:r>
        <w:rPr>
          <w:b/>
        </w:rPr>
        <w:t>-22</w:t>
      </w:r>
    </w:p>
    <w:p w14:paraId="6D78ACF0" w14:textId="6BE85048" w:rsidR="00C20F74" w:rsidRPr="004D6C0B" w:rsidRDefault="00DA603E" w:rsidP="00DA603E">
      <w:pPr>
        <w:jc w:val="center"/>
        <w:rPr>
          <w:b/>
        </w:rPr>
      </w:pPr>
      <w:r w:rsidRPr="00FC380C">
        <w:rPr>
          <w:b/>
        </w:rPr>
        <w:t>Approved Budget Contract: Php</w:t>
      </w:r>
      <w:r>
        <w:rPr>
          <w:b/>
        </w:rPr>
        <w:t>78,131,2</w:t>
      </w:r>
      <w:r w:rsidRPr="00FC380C">
        <w:rPr>
          <w:b/>
        </w:rPr>
        <w:t>00.00</w:t>
      </w:r>
    </w:p>
    <w:p w14:paraId="498F5D23"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1B97E09B" w14:textId="77777777" w:rsidTr="00835C9E">
        <w:trPr>
          <w:trHeight w:val="863"/>
          <w:jc w:val="center"/>
        </w:trPr>
        <w:tc>
          <w:tcPr>
            <w:tcW w:w="9165" w:type="dxa"/>
            <w:gridSpan w:val="3"/>
          </w:tcPr>
          <w:p w14:paraId="1BF4DB90"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514424F3" w14:textId="77777777" w:rsidTr="00835C9E">
        <w:trPr>
          <w:trHeight w:val="557"/>
          <w:jc w:val="center"/>
        </w:trPr>
        <w:tc>
          <w:tcPr>
            <w:tcW w:w="2275" w:type="dxa"/>
            <w:vAlign w:val="center"/>
          </w:tcPr>
          <w:p w14:paraId="2C90641D"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3A5D8327"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307D481C"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971385" w:rsidRPr="004D6C0B" w14:paraId="4C02AD91" w14:textId="77777777" w:rsidTr="00835C9E">
        <w:trPr>
          <w:trHeight w:val="1205"/>
          <w:jc w:val="center"/>
        </w:trPr>
        <w:tc>
          <w:tcPr>
            <w:tcW w:w="2275" w:type="dxa"/>
            <w:vAlign w:val="center"/>
          </w:tcPr>
          <w:p w14:paraId="3E4A62C2" w14:textId="53FE3DEF" w:rsidR="00B60D24" w:rsidRPr="00873144" w:rsidRDefault="00DA603E" w:rsidP="00B60D24">
            <w:pPr>
              <w:jc w:val="center"/>
              <w:rPr>
                <w:rFonts w:ascii="Arial Narrow" w:hAnsi="Arial Narrow"/>
                <w:b/>
                <w:highlight w:val="cyan"/>
              </w:rPr>
            </w:pPr>
            <w:r w:rsidRPr="00873144">
              <w:rPr>
                <w:rFonts w:ascii="Arial Narrow" w:hAnsi="Arial Narrow"/>
                <w:b/>
              </w:rPr>
              <w:t>27,904</w:t>
            </w:r>
            <w:r w:rsidRPr="00873144">
              <w:rPr>
                <w:rFonts w:ascii="Arial Narrow" w:hAnsi="Arial Narrow"/>
                <w:b/>
                <w:lang w:val="en-PH"/>
              </w:rPr>
              <w:t xml:space="preserve"> pairs</w:t>
            </w:r>
          </w:p>
          <w:p w14:paraId="46BB7635" w14:textId="1497676B" w:rsidR="00B60D24" w:rsidRPr="00873144" w:rsidRDefault="00DA603E" w:rsidP="00B60D24">
            <w:pPr>
              <w:jc w:val="center"/>
              <w:rPr>
                <w:rFonts w:ascii="Arial Narrow" w:hAnsi="Arial Narrow"/>
                <w:b/>
              </w:rPr>
            </w:pPr>
            <w:r w:rsidRPr="00873144">
              <w:rPr>
                <w:rFonts w:ascii="Arial Narrow" w:hAnsi="Arial Narrow"/>
                <w:b/>
                <w:lang w:val="en-PH"/>
              </w:rPr>
              <w:t>Army Combat Boots, Suede, Field Use</w:t>
            </w:r>
          </w:p>
          <w:p w14:paraId="20B29EE8" w14:textId="77777777" w:rsidR="00971385" w:rsidRPr="00873144" w:rsidRDefault="00971385" w:rsidP="00861C81">
            <w:pPr>
              <w:jc w:val="center"/>
              <w:rPr>
                <w:rFonts w:ascii="Arial Narrow" w:hAnsi="Arial Narrow"/>
                <w:b/>
                <w:highlight w:val="cyan"/>
              </w:rPr>
            </w:pPr>
          </w:p>
        </w:tc>
        <w:tc>
          <w:tcPr>
            <w:tcW w:w="5482" w:type="dxa"/>
            <w:vAlign w:val="center"/>
          </w:tcPr>
          <w:p w14:paraId="7F86E0FA" w14:textId="0510FBA4" w:rsidR="00971385" w:rsidRPr="00873144" w:rsidRDefault="00C20F74" w:rsidP="0091135A">
            <w:pPr>
              <w:jc w:val="center"/>
              <w:rPr>
                <w:rFonts w:ascii="Arial Narrow" w:hAnsi="Arial Narrow" w:cs="Arial"/>
                <w:b/>
                <w:bCs/>
                <w:color w:val="FF0000"/>
                <w:highlight w:val="cyan"/>
              </w:rPr>
            </w:pPr>
            <w:r w:rsidRPr="00873144">
              <w:rPr>
                <w:rFonts w:ascii="Arial Narrow" w:hAnsi="Arial Narrow" w:cs="Arial"/>
                <w:b/>
                <w:bCs/>
                <w:highlight w:val="cyan"/>
              </w:rPr>
              <w:t>QM SPEC NR IC – 21</w:t>
            </w:r>
            <w:r w:rsidR="00DA603E" w:rsidRPr="00873144">
              <w:rPr>
                <w:rFonts w:ascii="Arial Narrow" w:hAnsi="Arial Narrow" w:cs="Arial"/>
                <w:b/>
                <w:bCs/>
                <w:highlight w:val="cyan"/>
              </w:rPr>
              <w:t>ACBSFU</w:t>
            </w:r>
            <w:r w:rsidR="0091135A" w:rsidRPr="00873144">
              <w:rPr>
                <w:rFonts w:ascii="Arial Narrow" w:hAnsi="Arial Narrow" w:cs="Arial"/>
                <w:b/>
                <w:bCs/>
                <w:highlight w:val="cyan"/>
              </w:rPr>
              <w:t xml:space="preserve"> dated </w:t>
            </w:r>
            <w:r w:rsidR="00DA603E" w:rsidRPr="00873144">
              <w:rPr>
                <w:rFonts w:ascii="Arial Narrow" w:hAnsi="Arial Narrow" w:cs="Arial"/>
                <w:b/>
                <w:bCs/>
                <w:highlight w:val="cyan"/>
              </w:rPr>
              <w:t>0</w:t>
            </w:r>
            <w:r w:rsidR="00B60D24" w:rsidRPr="00873144">
              <w:rPr>
                <w:rFonts w:ascii="Arial Narrow" w:hAnsi="Arial Narrow" w:cs="Arial"/>
                <w:b/>
                <w:bCs/>
                <w:highlight w:val="cyan"/>
              </w:rPr>
              <w:t xml:space="preserve">5 </w:t>
            </w:r>
            <w:r w:rsidR="00DA603E" w:rsidRPr="00873144">
              <w:rPr>
                <w:rFonts w:ascii="Arial Narrow" w:hAnsi="Arial Narrow" w:cs="Arial"/>
                <w:b/>
                <w:bCs/>
                <w:highlight w:val="cyan"/>
              </w:rPr>
              <w:t>July</w:t>
            </w:r>
            <w:r w:rsidR="00B60D24" w:rsidRPr="00873144">
              <w:rPr>
                <w:rFonts w:ascii="Arial Narrow" w:hAnsi="Arial Narrow" w:cs="Arial"/>
                <w:b/>
                <w:bCs/>
                <w:highlight w:val="cyan"/>
              </w:rPr>
              <w:t xml:space="preserve"> 201</w:t>
            </w:r>
            <w:r w:rsidR="00DA603E" w:rsidRPr="00873144">
              <w:rPr>
                <w:rFonts w:ascii="Arial Narrow" w:hAnsi="Arial Narrow" w:cs="Arial"/>
                <w:b/>
                <w:bCs/>
                <w:highlight w:val="cyan"/>
              </w:rPr>
              <w:t>9</w:t>
            </w:r>
          </w:p>
        </w:tc>
        <w:tc>
          <w:tcPr>
            <w:tcW w:w="1408" w:type="dxa"/>
          </w:tcPr>
          <w:p w14:paraId="7471C796" w14:textId="77777777" w:rsidR="00971385" w:rsidRPr="004D6C0B" w:rsidRDefault="00971385" w:rsidP="00835C9E">
            <w:pPr>
              <w:spacing w:after="240"/>
              <w:jc w:val="center"/>
              <w:rPr>
                <w:rFonts w:ascii="Arial Narrow" w:hAnsi="Arial Narrow" w:cs="Arial"/>
                <w:b/>
              </w:rPr>
            </w:pPr>
          </w:p>
        </w:tc>
      </w:tr>
    </w:tbl>
    <w:p w14:paraId="1DC9790E" w14:textId="77777777" w:rsidR="00971385" w:rsidRPr="004D6C0B" w:rsidRDefault="00971385" w:rsidP="00971385">
      <w:pPr>
        <w:jc w:val="center"/>
        <w:rPr>
          <w:rFonts w:ascii="Arial Narrow" w:hAnsi="Arial Narrow" w:cs="Arial"/>
          <w:b/>
        </w:rPr>
      </w:pPr>
    </w:p>
    <w:p w14:paraId="5535DEB5" w14:textId="77777777" w:rsidR="00971385" w:rsidRPr="004D6C0B" w:rsidRDefault="00971385" w:rsidP="00971385">
      <w:pPr>
        <w:jc w:val="center"/>
        <w:rPr>
          <w:rFonts w:ascii="Arial Narrow" w:hAnsi="Arial Narrow" w:cs="Arial"/>
          <w:b/>
        </w:rPr>
      </w:pPr>
    </w:p>
    <w:p w14:paraId="0EADB0AE"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 described items.</w:t>
      </w:r>
    </w:p>
    <w:p w14:paraId="385FBE68" w14:textId="77777777" w:rsidR="00971385" w:rsidRPr="004D6C0B" w:rsidRDefault="00971385" w:rsidP="00971385"/>
    <w:p w14:paraId="4C18624A"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5E7F87CC" w14:textId="77777777" w:rsidR="00971385" w:rsidRPr="004D6C0B" w:rsidRDefault="00971385" w:rsidP="00971385"/>
    <w:p w14:paraId="5D8991EC" w14:textId="77777777" w:rsidR="00971385" w:rsidRPr="004D6C0B" w:rsidRDefault="00971385" w:rsidP="00971385">
      <w:pPr>
        <w:ind w:firstLine="720"/>
      </w:pPr>
      <w:r w:rsidRPr="004D6C0B">
        <w:t>Until a formal contract/order confirmation is prepared and signed, this Bid is binding on us.</w:t>
      </w:r>
    </w:p>
    <w:p w14:paraId="01AFEB65" w14:textId="77777777" w:rsidR="00971385" w:rsidRPr="004D6C0B" w:rsidRDefault="00971385" w:rsidP="00971385"/>
    <w:p w14:paraId="54E6414E" w14:textId="77777777" w:rsidR="00971385" w:rsidRPr="004D6C0B" w:rsidRDefault="00971385" w:rsidP="00971385">
      <w:pPr>
        <w:jc w:val="center"/>
      </w:pPr>
      <w:r w:rsidRPr="004D6C0B">
        <w:t>______________________________________</w:t>
      </w:r>
    </w:p>
    <w:p w14:paraId="20642F59" w14:textId="77777777" w:rsidR="00971385" w:rsidRPr="004D6C0B" w:rsidRDefault="00971385" w:rsidP="00971385">
      <w:pPr>
        <w:jc w:val="center"/>
      </w:pPr>
      <w:r w:rsidRPr="004D6C0B">
        <w:t xml:space="preserve">Name of Company </w:t>
      </w:r>
    </w:p>
    <w:p w14:paraId="3E7923ED" w14:textId="77777777" w:rsidR="00971385" w:rsidRPr="004D6C0B" w:rsidRDefault="00971385" w:rsidP="00971385">
      <w:pPr>
        <w:jc w:val="center"/>
      </w:pPr>
    </w:p>
    <w:p w14:paraId="48641696" w14:textId="77777777" w:rsidR="00971385" w:rsidRPr="004D6C0B" w:rsidRDefault="00971385" w:rsidP="00971385">
      <w:pPr>
        <w:jc w:val="center"/>
      </w:pPr>
      <w:r w:rsidRPr="004D6C0B">
        <w:t>_______________________________________</w:t>
      </w:r>
    </w:p>
    <w:p w14:paraId="42C34A04" w14:textId="77777777" w:rsidR="00971385" w:rsidRPr="004D6C0B" w:rsidRDefault="00971385" w:rsidP="00971385">
      <w:pPr>
        <w:jc w:val="center"/>
      </w:pPr>
      <w:r w:rsidRPr="004D6C0B">
        <w:t>Signature of Company Representative</w:t>
      </w:r>
    </w:p>
    <w:p w14:paraId="58FB46E8" w14:textId="77777777" w:rsidR="00971385" w:rsidRPr="004D6C0B" w:rsidRDefault="00971385" w:rsidP="00971385">
      <w:pPr>
        <w:jc w:val="center"/>
      </w:pPr>
    </w:p>
    <w:p w14:paraId="3ADC08C0" w14:textId="77777777" w:rsidR="00971385" w:rsidRPr="004D6C0B" w:rsidRDefault="00971385" w:rsidP="00971385">
      <w:pPr>
        <w:jc w:val="center"/>
      </w:pPr>
      <w:r w:rsidRPr="004D6C0B">
        <w:t>__________________________</w:t>
      </w:r>
    </w:p>
    <w:p w14:paraId="264878C1" w14:textId="77777777" w:rsidR="00971385" w:rsidRPr="004D6C0B" w:rsidRDefault="00971385" w:rsidP="00971385">
      <w:pPr>
        <w:jc w:val="center"/>
      </w:pPr>
      <w:r w:rsidRPr="004D6C0B">
        <w:t xml:space="preserve">Name &amp; Designation </w:t>
      </w:r>
    </w:p>
    <w:p w14:paraId="454D5722" w14:textId="77777777" w:rsidR="00971385" w:rsidRPr="004D6C0B" w:rsidRDefault="00971385" w:rsidP="00971385">
      <w:pPr>
        <w:jc w:val="center"/>
      </w:pPr>
    </w:p>
    <w:p w14:paraId="43149715" w14:textId="77777777" w:rsidR="00971385" w:rsidRPr="004D6C0B" w:rsidRDefault="00971385" w:rsidP="00971385">
      <w:pPr>
        <w:jc w:val="center"/>
      </w:pPr>
      <w:r w:rsidRPr="004D6C0B">
        <w:t>_____________</w:t>
      </w:r>
    </w:p>
    <w:p w14:paraId="07F4D168" w14:textId="77777777" w:rsidR="00971385" w:rsidRPr="004D6C0B" w:rsidRDefault="00971385" w:rsidP="00971385">
      <w:pPr>
        <w:jc w:val="center"/>
      </w:pPr>
      <w:r w:rsidRPr="004D6C0B">
        <w:t>Date</w:t>
      </w:r>
    </w:p>
    <w:p w14:paraId="56122EEA" w14:textId="77777777" w:rsidR="0006575C" w:rsidRPr="004D6C0B" w:rsidRDefault="0006575C" w:rsidP="00273FE0"/>
    <w:p w14:paraId="129EA053" w14:textId="77777777" w:rsidR="0006575C" w:rsidRPr="004D6C0B" w:rsidRDefault="0006575C" w:rsidP="00273FE0"/>
    <w:p w14:paraId="6A795768" w14:textId="77777777" w:rsidR="0006575C" w:rsidRPr="004D6C0B" w:rsidRDefault="0006575C" w:rsidP="00273FE0"/>
    <w:p w14:paraId="4C1B2705" w14:textId="77777777" w:rsidR="00AE7BF7" w:rsidRDefault="00AE7BF7" w:rsidP="00273FE0"/>
    <w:p w14:paraId="48B4B66B" w14:textId="77777777" w:rsidR="00397D29" w:rsidRDefault="00397D29" w:rsidP="00273FE0"/>
    <w:p w14:paraId="57C70B46" w14:textId="77777777" w:rsidR="00397D29" w:rsidRDefault="00397D29" w:rsidP="00273FE0"/>
    <w:p w14:paraId="0A08658F" w14:textId="77777777" w:rsidR="00397D29" w:rsidRPr="004D6C0B" w:rsidRDefault="00397D29" w:rsidP="00273FE0"/>
    <w:p w14:paraId="7F2CCC5A"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lastRenderedPageBreak/>
        <w:t>Annex 6-C</w:t>
      </w:r>
    </w:p>
    <w:p w14:paraId="74A89BBE" w14:textId="77777777" w:rsidR="00AE7BF7" w:rsidRPr="004D6C0B" w:rsidRDefault="00AE7BF7" w:rsidP="00AE7BF7">
      <w:pPr>
        <w:tabs>
          <w:tab w:val="left" w:pos="4320"/>
        </w:tabs>
        <w:suppressAutoHyphens/>
        <w:jc w:val="right"/>
        <w:rPr>
          <w:rFonts w:ascii="Arial" w:hAnsi="Arial" w:cs="Arial"/>
          <w:b/>
        </w:rPr>
      </w:pPr>
    </w:p>
    <w:p w14:paraId="036BBC64" w14:textId="77777777" w:rsidR="00AE7BF7" w:rsidRPr="004D6C0B" w:rsidRDefault="00AE7BF7" w:rsidP="00AE7BF7">
      <w:pPr>
        <w:jc w:val="center"/>
        <w:rPr>
          <w:b/>
        </w:rPr>
      </w:pPr>
      <w:r w:rsidRPr="004D6C0B">
        <w:rPr>
          <w:b/>
        </w:rPr>
        <w:t>(Bidder’s Company Letterhead)</w:t>
      </w:r>
    </w:p>
    <w:p w14:paraId="5726FF40" w14:textId="77777777" w:rsidR="00AE7BF7" w:rsidRPr="004D6C0B" w:rsidRDefault="00AE7BF7" w:rsidP="00AE7BF7">
      <w:pPr>
        <w:jc w:val="center"/>
        <w:rPr>
          <w:b/>
        </w:rPr>
      </w:pPr>
    </w:p>
    <w:p w14:paraId="0E1B1990" w14:textId="77777777" w:rsidR="00AE7BF7" w:rsidRPr="004D6C0B" w:rsidRDefault="00AE7BF7" w:rsidP="00AE7BF7">
      <w:pPr>
        <w:jc w:val="center"/>
        <w:rPr>
          <w:b/>
        </w:rPr>
      </w:pPr>
    </w:p>
    <w:p w14:paraId="40B05E96" w14:textId="77777777" w:rsidR="00AE7BF7" w:rsidRPr="004D6C0B" w:rsidRDefault="00AE7BF7" w:rsidP="00AE7BF7">
      <w:pPr>
        <w:jc w:val="center"/>
        <w:rPr>
          <w:b/>
          <w:sz w:val="36"/>
          <w:szCs w:val="36"/>
          <w:u w:val="single"/>
        </w:rPr>
      </w:pPr>
      <w:r w:rsidRPr="004D6C0B">
        <w:rPr>
          <w:b/>
          <w:sz w:val="36"/>
          <w:szCs w:val="36"/>
          <w:u w:val="single"/>
        </w:rPr>
        <w:t>WARRANTY UNDERTAKING</w:t>
      </w:r>
    </w:p>
    <w:p w14:paraId="49297FF3" w14:textId="77777777" w:rsidR="00AE7BF7" w:rsidRPr="004D6C0B" w:rsidRDefault="00AE7BF7" w:rsidP="00AE7BF7">
      <w:pPr>
        <w:ind w:left="3600" w:hanging="3600"/>
        <w:jc w:val="center"/>
      </w:pPr>
    </w:p>
    <w:p w14:paraId="61FC0910" w14:textId="77777777" w:rsidR="00DA603E" w:rsidRPr="00FC380C" w:rsidRDefault="00DA603E" w:rsidP="00DA603E">
      <w:pPr>
        <w:jc w:val="center"/>
        <w:rPr>
          <w:b/>
        </w:rPr>
      </w:pPr>
      <w:r w:rsidRPr="00FC380C">
        <w:rPr>
          <w:b/>
        </w:rPr>
        <w:t xml:space="preserve">Procurement of </w:t>
      </w:r>
      <w:r>
        <w:rPr>
          <w:b/>
        </w:rPr>
        <w:t>27,904</w:t>
      </w:r>
      <w:r w:rsidRPr="00FC380C">
        <w:rPr>
          <w:b/>
          <w:lang w:val="en-PH"/>
        </w:rPr>
        <w:t xml:space="preserve"> pairs</w:t>
      </w:r>
    </w:p>
    <w:p w14:paraId="1CF49BCF" w14:textId="77777777" w:rsidR="00DA603E" w:rsidRPr="00816D65" w:rsidRDefault="00DA603E" w:rsidP="00DA603E">
      <w:pPr>
        <w:jc w:val="center"/>
        <w:rPr>
          <w:b/>
        </w:rPr>
      </w:pPr>
      <w:r>
        <w:rPr>
          <w:b/>
          <w:lang w:val="en-PH"/>
        </w:rPr>
        <w:t>Army Combat Boots, Suede, Field Use</w:t>
      </w:r>
    </w:p>
    <w:p w14:paraId="6F0A0460" w14:textId="7975CAE8" w:rsidR="00DA603E" w:rsidRPr="00FC380C" w:rsidRDefault="00DA603E" w:rsidP="00DA603E">
      <w:pPr>
        <w:jc w:val="center"/>
        <w:rPr>
          <w:b/>
        </w:rPr>
      </w:pPr>
      <w:r>
        <w:rPr>
          <w:b/>
        </w:rPr>
        <w:t>Bid Ref. No. QM PABAC1 0</w:t>
      </w:r>
      <w:r w:rsidR="00383CF8">
        <w:rPr>
          <w:b/>
        </w:rPr>
        <w:t>02</w:t>
      </w:r>
      <w:r>
        <w:rPr>
          <w:b/>
        </w:rPr>
        <w:t>-22</w:t>
      </w:r>
    </w:p>
    <w:p w14:paraId="69A879C4" w14:textId="6E56CF35" w:rsidR="00C20F74" w:rsidRPr="004D6C0B" w:rsidRDefault="00DA603E" w:rsidP="00DA603E">
      <w:pPr>
        <w:jc w:val="center"/>
        <w:rPr>
          <w:b/>
        </w:rPr>
      </w:pPr>
      <w:r w:rsidRPr="00FC380C">
        <w:rPr>
          <w:b/>
        </w:rPr>
        <w:t>Approved Budget Contract: Php</w:t>
      </w:r>
      <w:r>
        <w:rPr>
          <w:b/>
        </w:rPr>
        <w:t>78,131,2</w:t>
      </w:r>
      <w:r w:rsidRPr="00FC380C">
        <w:rPr>
          <w:b/>
        </w:rPr>
        <w:t>00.00</w:t>
      </w:r>
    </w:p>
    <w:p w14:paraId="7F543BD3" w14:textId="77777777" w:rsidR="00AE7BF7" w:rsidRPr="004D6C0B" w:rsidRDefault="00AE7BF7" w:rsidP="00AE7BF7">
      <w:pPr>
        <w:tabs>
          <w:tab w:val="left" w:pos="0"/>
        </w:tabs>
        <w:jc w:val="center"/>
        <w:rPr>
          <w:rFonts w:ascii="Arial Narrow" w:hAnsi="Arial Narrow"/>
        </w:rPr>
      </w:pPr>
    </w:p>
    <w:p w14:paraId="5D8815DF" w14:textId="77777777" w:rsidR="00AE7BF7" w:rsidRPr="004D6C0B" w:rsidRDefault="00AE7BF7" w:rsidP="00AE7BF7">
      <w:pPr>
        <w:tabs>
          <w:tab w:val="left" w:pos="0"/>
        </w:tabs>
        <w:jc w:val="center"/>
        <w:rPr>
          <w:rFonts w:ascii="Arial Narrow" w:hAnsi="Arial Narrow"/>
        </w:rPr>
      </w:pPr>
    </w:p>
    <w:p w14:paraId="48BBEE8B"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six (6) months</w:t>
      </w:r>
      <w:r w:rsidR="00C20F74">
        <w:rPr>
          <w:rFonts w:ascii="Arial Narrow" w:hAnsi="Arial Narrow" w:cs="Arial"/>
          <w:b/>
          <w:highlight w:val="cyan"/>
        </w:rPr>
        <w:t xml:space="preserve"> </w:t>
      </w:r>
      <w:r w:rsidRPr="0025286F">
        <w:rPr>
          <w:rFonts w:ascii="Arial Narrow" w:hAnsi="Arial Narrow" w:cs="Arial"/>
          <w:highlight w:val="cyan"/>
        </w:rPr>
        <w:t>from date of final acceptance.</w:t>
      </w:r>
    </w:p>
    <w:p w14:paraId="6CBB1EDD" w14:textId="77777777" w:rsidR="00AE7BF7" w:rsidRPr="004D6C0B" w:rsidRDefault="00AE7BF7" w:rsidP="00AE7BF7">
      <w:pPr>
        <w:rPr>
          <w:rFonts w:ascii="Arial Narrow" w:hAnsi="Arial Narrow" w:cs="Arial"/>
        </w:rPr>
      </w:pPr>
    </w:p>
    <w:p w14:paraId="619BF25A"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36AD6074" w14:textId="77777777" w:rsidR="00AE7BF7" w:rsidRPr="004D6C0B" w:rsidRDefault="00AE7BF7" w:rsidP="00AE7BF7">
      <w:pPr>
        <w:tabs>
          <w:tab w:val="left" w:pos="0"/>
        </w:tabs>
        <w:rPr>
          <w:rFonts w:ascii="Arial Narrow" w:hAnsi="Arial Narrow"/>
        </w:rPr>
      </w:pPr>
    </w:p>
    <w:p w14:paraId="345A2259" w14:textId="77777777" w:rsidR="00AE7BF7" w:rsidRPr="004D6C0B" w:rsidRDefault="00AE7BF7" w:rsidP="00AE7BF7">
      <w:pPr>
        <w:tabs>
          <w:tab w:val="left" w:pos="0"/>
        </w:tabs>
        <w:rPr>
          <w:rFonts w:ascii="Arial Narrow" w:hAnsi="Arial Narrow"/>
        </w:rPr>
      </w:pPr>
    </w:p>
    <w:p w14:paraId="00E492DE" w14:textId="77777777" w:rsidR="00AE7BF7" w:rsidRPr="004D6C0B" w:rsidRDefault="00AE7BF7" w:rsidP="00AE7BF7">
      <w:pPr>
        <w:tabs>
          <w:tab w:val="left" w:pos="0"/>
        </w:tabs>
        <w:rPr>
          <w:rFonts w:ascii="Arial Narrow" w:hAnsi="Arial Narrow"/>
        </w:rPr>
      </w:pPr>
    </w:p>
    <w:p w14:paraId="5BE2FCA7" w14:textId="77777777" w:rsidR="00AE7BF7" w:rsidRPr="004D6C0B" w:rsidRDefault="00AE7BF7" w:rsidP="00AE7BF7">
      <w:pPr>
        <w:tabs>
          <w:tab w:val="left" w:pos="0"/>
        </w:tabs>
        <w:rPr>
          <w:rFonts w:ascii="Arial Narrow" w:hAnsi="Arial Narrow"/>
        </w:rPr>
      </w:pPr>
    </w:p>
    <w:p w14:paraId="2E0380BD" w14:textId="77777777" w:rsidR="00AE7BF7" w:rsidRPr="004D6C0B" w:rsidRDefault="00AE7BF7" w:rsidP="00AE7BF7">
      <w:pPr>
        <w:jc w:val="center"/>
        <w:rPr>
          <w:rFonts w:ascii="Arial Narrow" w:hAnsi="Arial Narrow" w:cs="Arial"/>
        </w:rPr>
      </w:pPr>
    </w:p>
    <w:p w14:paraId="576EB171" w14:textId="77777777" w:rsidR="00AE7BF7" w:rsidRPr="004D6C0B" w:rsidRDefault="00AE7BF7" w:rsidP="00AE7BF7">
      <w:pPr>
        <w:jc w:val="center"/>
      </w:pPr>
      <w:r w:rsidRPr="004D6C0B">
        <w:t>_______________________________________</w:t>
      </w:r>
    </w:p>
    <w:p w14:paraId="4C9A33A3" w14:textId="77777777" w:rsidR="00AE7BF7" w:rsidRPr="004D6C0B" w:rsidRDefault="00AE7BF7" w:rsidP="00AE7BF7">
      <w:pPr>
        <w:jc w:val="center"/>
      </w:pPr>
      <w:r w:rsidRPr="004D6C0B">
        <w:t>Signature of Company Representative</w:t>
      </w:r>
    </w:p>
    <w:p w14:paraId="52BBCA28" w14:textId="77777777" w:rsidR="00AE7BF7" w:rsidRPr="004D6C0B" w:rsidRDefault="00AE7BF7" w:rsidP="00AE7BF7">
      <w:pPr>
        <w:jc w:val="center"/>
      </w:pPr>
    </w:p>
    <w:p w14:paraId="0947477D" w14:textId="77777777" w:rsidR="00AE7BF7" w:rsidRPr="004D6C0B" w:rsidRDefault="00AE7BF7" w:rsidP="00AE7BF7">
      <w:pPr>
        <w:jc w:val="center"/>
      </w:pPr>
      <w:r w:rsidRPr="004D6C0B">
        <w:t>__________________________</w:t>
      </w:r>
    </w:p>
    <w:p w14:paraId="0E8E298E" w14:textId="77777777" w:rsidR="00AE7BF7" w:rsidRPr="004D6C0B" w:rsidRDefault="00AE7BF7" w:rsidP="00AE7BF7">
      <w:pPr>
        <w:jc w:val="center"/>
      </w:pPr>
      <w:r w:rsidRPr="004D6C0B">
        <w:t xml:space="preserve">Name &amp; Designation </w:t>
      </w:r>
    </w:p>
    <w:p w14:paraId="7EDCE754" w14:textId="77777777" w:rsidR="00AE7BF7" w:rsidRPr="004D6C0B" w:rsidRDefault="00AE7BF7" w:rsidP="00AE7BF7">
      <w:pPr>
        <w:jc w:val="center"/>
      </w:pPr>
    </w:p>
    <w:p w14:paraId="7BA36AF0" w14:textId="77777777" w:rsidR="00AE7BF7" w:rsidRPr="004D6C0B" w:rsidRDefault="00AE7BF7" w:rsidP="00AE7BF7">
      <w:pPr>
        <w:jc w:val="center"/>
      </w:pPr>
      <w:r w:rsidRPr="004D6C0B">
        <w:t>________________</w:t>
      </w:r>
    </w:p>
    <w:p w14:paraId="474A68E8" w14:textId="77777777" w:rsidR="00AE7BF7" w:rsidRPr="004D6C0B" w:rsidRDefault="00AE7BF7" w:rsidP="00AE7BF7">
      <w:pPr>
        <w:ind w:left="3600" w:hanging="3600"/>
        <w:jc w:val="center"/>
      </w:pPr>
      <w:r w:rsidRPr="004D6C0B">
        <w:t>Date</w:t>
      </w:r>
    </w:p>
    <w:p w14:paraId="0CA75F88" w14:textId="77777777" w:rsidR="0004724F" w:rsidRPr="004D6C0B" w:rsidRDefault="0004724F" w:rsidP="00273FE0"/>
    <w:p w14:paraId="0C089051" w14:textId="77777777" w:rsidR="0004724F" w:rsidRPr="004D6C0B" w:rsidRDefault="0004724F" w:rsidP="00273FE0"/>
    <w:p w14:paraId="3F9537D6" w14:textId="77777777" w:rsidR="000D241D" w:rsidRPr="004D6C0B" w:rsidRDefault="000D241D" w:rsidP="00273FE0"/>
    <w:p w14:paraId="5A8BE05C" w14:textId="77777777" w:rsidR="000D241D" w:rsidRPr="004D6C0B" w:rsidRDefault="000D241D" w:rsidP="00273FE0"/>
    <w:p w14:paraId="432B1E89" w14:textId="77777777" w:rsidR="000D241D" w:rsidRPr="004D6C0B" w:rsidRDefault="000D241D" w:rsidP="00273FE0"/>
    <w:p w14:paraId="683F43EF" w14:textId="77777777" w:rsidR="000D241D" w:rsidRPr="004D6C0B" w:rsidRDefault="000D241D" w:rsidP="00273FE0"/>
    <w:p w14:paraId="5E1E23AE" w14:textId="77777777" w:rsidR="000D241D" w:rsidRPr="004D6C0B" w:rsidRDefault="000D241D" w:rsidP="00273FE0"/>
    <w:p w14:paraId="454BADB7" w14:textId="77777777" w:rsidR="000D241D" w:rsidRPr="004D6C0B" w:rsidRDefault="000D241D" w:rsidP="00273FE0"/>
    <w:p w14:paraId="035427B7" w14:textId="77777777" w:rsidR="000D241D" w:rsidRPr="004D6C0B" w:rsidRDefault="000D241D" w:rsidP="00273FE0"/>
    <w:p w14:paraId="4E844FFA" w14:textId="77777777" w:rsidR="000D241D" w:rsidRPr="004D6C0B" w:rsidRDefault="000D241D" w:rsidP="00273FE0"/>
    <w:p w14:paraId="44FD0203" w14:textId="77777777" w:rsidR="000D241D" w:rsidRPr="004D6C0B" w:rsidRDefault="000D241D" w:rsidP="00273FE0"/>
    <w:p w14:paraId="394315EA" w14:textId="77777777" w:rsidR="000D241D" w:rsidRPr="004D6C0B" w:rsidRDefault="000D241D" w:rsidP="00273FE0"/>
    <w:p w14:paraId="5DAC9044" w14:textId="77777777" w:rsidR="000D241D" w:rsidRPr="004D6C0B" w:rsidRDefault="000D241D" w:rsidP="00273FE0"/>
    <w:p w14:paraId="40276DE0" w14:textId="77777777" w:rsidR="000D241D" w:rsidRPr="004D6C0B" w:rsidRDefault="000D241D" w:rsidP="00273FE0"/>
    <w:p w14:paraId="43AEF6CD" w14:textId="77777777" w:rsidR="000D241D" w:rsidRPr="004D6C0B" w:rsidRDefault="000D241D" w:rsidP="00273FE0"/>
    <w:p w14:paraId="2A3EFACE" w14:textId="77777777" w:rsidR="00AE7BF7" w:rsidRDefault="00AE7BF7" w:rsidP="00273FE0"/>
    <w:p w14:paraId="4D286CA1" w14:textId="77777777" w:rsidR="00B91EE9" w:rsidRPr="004D6C0B" w:rsidRDefault="00B91EE9" w:rsidP="00273FE0"/>
    <w:p w14:paraId="22DC3462"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lastRenderedPageBreak/>
        <w:t>Annex 6-D</w:t>
      </w:r>
    </w:p>
    <w:p w14:paraId="74D2498C" w14:textId="77777777" w:rsidR="008622B6" w:rsidRPr="004D6C0B" w:rsidRDefault="008622B6" w:rsidP="008622B6">
      <w:pPr>
        <w:tabs>
          <w:tab w:val="left" w:pos="4320"/>
        </w:tabs>
        <w:suppressAutoHyphens/>
        <w:jc w:val="center"/>
        <w:rPr>
          <w:rFonts w:ascii="Arial Narrow" w:hAnsi="Arial Narrow"/>
        </w:rPr>
      </w:pPr>
    </w:p>
    <w:p w14:paraId="425C77AB" w14:textId="77777777" w:rsidR="008622B6" w:rsidRPr="004D6C0B" w:rsidRDefault="008622B6" w:rsidP="008622B6">
      <w:pPr>
        <w:jc w:val="center"/>
        <w:rPr>
          <w:b/>
        </w:rPr>
      </w:pPr>
      <w:r w:rsidRPr="004D6C0B">
        <w:rPr>
          <w:b/>
        </w:rPr>
        <w:t>(Bidder’s Company Letterhead)</w:t>
      </w:r>
    </w:p>
    <w:p w14:paraId="7067C60B" w14:textId="77777777" w:rsidR="008622B6" w:rsidRPr="004D6C0B" w:rsidRDefault="008622B6" w:rsidP="008622B6">
      <w:pPr>
        <w:jc w:val="center"/>
        <w:rPr>
          <w:b/>
        </w:rPr>
      </w:pPr>
    </w:p>
    <w:p w14:paraId="5825758D" w14:textId="77777777" w:rsidR="008622B6" w:rsidRPr="004D6C0B" w:rsidRDefault="008622B6" w:rsidP="008622B6">
      <w:pPr>
        <w:jc w:val="center"/>
        <w:rPr>
          <w:b/>
        </w:rPr>
      </w:pPr>
    </w:p>
    <w:p w14:paraId="301B8F3F"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2C532261" w14:textId="77777777" w:rsidR="008622B6" w:rsidRPr="004D6C0B" w:rsidRDefault="008622B6" w:rsidP="008622B6">
      <w:pPr>
        <w:jc w:val="center"/>
        <w:rPr>
          <w:b/>
          <w:sz w:val="28"/>
          <w:szCs w:val="28"/>
        </w:rPr>
      </w:pPr>
    </w:p>
    <w:p w14:paraId="1436A34C" w14:textId="77777777" w:rsidR="00DA603E" w:rsidRPr="00FC380C" w:rsidRDefault="00DA603E" w:rsidP="00DA603E">
      <w:pPr>
        <w:jc w:val="center"/>
        <w:rPr>
          <w:b/>
        </w:rPr>
      </w:pPr>
      <w:r w:rsidRPr="00FC380C">
        <w:rPr>
          <w:b/>
        </w:rPr>
        <w:t xml:space="preserve">Procurement of </w:t>
      </w:r>
      <w:r>
        <w:rPr>
          <w:b/>
        </w:rPr>
        <w:t>27,904</w:t>
      </w:r>
      <w:r w:rsidRPr="00FC380C">
        <w:rPr>
          <w:b/>
          <w:lang w:val="en-PH"/>
        </w:rPr>
        <w:t xml:space="preserve"> pairs</w:t>
      </w:r>
    </w:p>
    <w:p w14:paraId="0F234C24" w14:textId="77777777" w:rsidR="00DA603E" w:rsidRPr="00816D65" w:rsidRDefault="00DA603E" w:rsidP="00DA603E">
      <w:pPr>
        <w:jc w:val="center"/>
        <w:rPr>
          <w:b/>
        </w:rPr>
      </w:pPr>
      <w:r>
        <w:rPr>
          <w:b/>
          <w:lang w:val="en-PH"/>
        </w:rPr>
        <w:t>Army Combat Boots, Suede, Field Use</w:t>
      </w:r>
    </w:p>
    <w:p w14:paraId="582CB706" w14:textId="6A6FCF5A" w:rsidR="00DA603E" w:rsidRPr="00FC380C" w:rsidRDefault="00DA603E" w:rsidP="00DA603E">
      <w:pPr>
        <w:jc w:val="center"/>
        <w:rPr>
          <w:b/>
        </w:rPr>
      </w:pPr>
      <w:r>
        <w:rPr>
          <w:b/>
        </w:rPr>
        <w:t>Bid Ref. No. QM PABAC1 0</w:t>
      </w:r>
      <w:r w:rsidR="00383CF8">
        <w:rPr>
          <w:b/>
        </w:rPr>
        <w:t>02</w:t>
      </w:r>
      <w:r>
        <w:rPr>
          <w:b/>
        </w:rPr>
        <w:t>-22</w:t>
      </w:r>
    </w:p>
    <w:p w14:paraId="5F0C77DD" w14:textId="467658FD" w:rsidR="00C20F74" w:rsidRPr="004D6C0B" w:rsidRDefault="00DA603E" w:rsidP="00DA603E">
      <w:pPr>
        <w:jc w:val="center"/>
        <w:rPr>
          <w:b/>
        </w:rPr>
      </w:pPr>
      <w:r w:rsidRPr="00FC380C">
        <w:rPr>
          <w:b/>
        </w:rPr>
        <w:t>Approved Budget Contract: Php</w:t>
      </w:r>
      <w:r>
        <w:rPr>
          <w:b/>
        </w:rPr>
        <w:t>78,131,2</w:t>
      </w:r>
      <w:r w:rsidRPr="00FC380C">
        <w:rPr>
          <w:b/>
        </w:rPr>
        <w:t>00.00</w:t>
      </w:r>
    </w:p>
    <w:p w14:paraId="7C5F4D59" w14:textId="77777777" w:rsidR="008622B6" w:rsidRPr="004D6C0B" w:rsidRDefault="008622B6" w:rsidP="008622B6">
      <w:pPr>
        <w:tabs>
          <w:tab w:val="left" w:pos="0"/>
        </w:tabs>
        <w:rPr>
          <w:rFonts w:ascii="Arial Narrow" w:hAnsi="Arial Narrow"/>
        </w:rPr>
      </w:pPr>
    </w:p>
    <w:p w14:paraId="6F273708" w14:textId="77777777" w:rsidR="008622B6" w:rsidRPr="004D6C0B" w:rsidRDefault="008622B6" w:rsidP="008622B6">
      <w:pPr>
        <w:rPr>
          <w:rFonts w:ascii="Arial Narrow" w:hAnsi="Arial Narrow" w:cs="Arial"/>
        </w:rPr>
      </w:pPr>
    </w:p>
    <w:p w14:paraId="4E7716BB"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I/</w:t>
      </w:r>
      <w:proofErr w:type="gramStart"/>
      <w:r w:rsidRPr="0025286F">
        <w:rPr>
          <w:rFonts w:ascii="Arial Narrow" w:hAnsi="Arial Narrow" w:cs="Arial"/>
          <w:highlight w:val="cyan"/>
        </w:rPr>
        <w:t xml:space="preserve">We, </w:t>
      </w:r>
      <w:r w:rsidRPr="0025286F">
        <w:rPr>
          <w:rFonts w:ascii="Arial Narrow" w:hAnsi="Arial Narrow" w:cs="Arial"/>
          <w:highlight w:val="cyan"/>
          <w:u w:val="single"/>
        </w:rPr>
        <w:t xml:space="preserve">  </w:t>
      </w:r>
      <w:proofErr w:type="gramEnd"/>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49AFE245" w14:textId="77777777" w:rsidR="008622B6" w:rsidRPr="0025286F" w:rsidRDefault="008622B6" w:rsidP="008622B6">
      <w:pPr>
        <w:rPr>
          <w:rFonts w:ascii="Arial Narrow" w:hAnsi="Arial Narrow" w:cs="Arial"/>
          <w:highlight w:val="cyan"/>
        </w:rPr>
      </w:pPr>
    </w:p>
    <w:p w14:paraId="7B883ED7" w14:textId="77777777"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BE483C">
        <w:rPr>
          <w:rFonts w:ascii="Arial Narrow" w:hAnsi="Arial Narrow" w:cs="Arial"/>
          <w:b/>
          <w:highlight w:val="cyan"/>
        </w:rPr>
        <w:t>six (6</w:t>
      </w:r>
      <w:r w:rsidR="00816D65">
        <w:rPr>
          <w:rFonts w:ascii="Arial Narrow" w:hAnsi="Arial Narrow" w:cs="Arial"/>
          <w:b/>
          <w:highlight w:val="cyan"/>
        </w:rPr>
        <w:t xml:space="preserve">) </w:t>
      </w:r>
      <w:r w:rsidR="00BE483C">
        <w:rPr>
          <w:rFonts w:ascii="Arial Narrow" w:hAnsi="Arial Narrow" w:cs="Arial"/>
          <w:b/>
          <w:highlight w:val="cyan"/>
        </w:rPr>
        <w:t>months</w:t>
      </w:r>
      <w:r w:rsidRPr="0025286F">
        <w:rPr>
          <w:rFonts w:ascii="Arial Narrow" w:hAnsi="Arial Narrow" w:cs="Arial"/>
          <w:highlight w:val="cyan"/>
        </w:rPr>
        <w:t xml:space="preserve"> from the date of delivery.</w:t>
      </w:r>
    </w:p>
    <w:p w14:paraId="34DFACC7" w14:textId="77777777" w:rsidR="00662C2F" w:rsidRPr="004D6C0B" w:rsidRDefault="00662C2F" w:rsidP="008622B6">
      <w:pPr>
        <w:rPr>
          <w:rFonts w:ascii="Arial Narrow" w:hAnsi="Arial Narrow" w:cs="Arial"/>
        </w:rPr>
      </w:pPr>
    </w:p>
    <w:p w14:paraId="03F40CB6"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4498615B" w14:textId="77777777" w:rsidR="008622B6" w:rsidRPr="004D6C0B" w:rsidRDefault="008622B6" w:rsidP="008622B6">
      <w:pPr>
        <w:tabs>
          <w:tab w:val="left" w:pos="0"/>
        </w:tabs>
        <w:rPr>
          <w:rFonts w:ascii="Arial Narrow" w:hAnsi="Arial Narrow"/>
        </w:rPr>
      </w:pPr>
    </w:p>
    <w:p w14:paraId="24DBC597" w14:textId="77777777" w:rsidR="008622B6" w:rsidRPr="004D6C0B" w:rsidRDefault="008622B6" w:rsidP="008622B6">
      <w:pPr>
        <w:ind w:firstLine="720"/>
        <w:rPr>
          <w:rFonts w:ascii="Arial Narrow" w:hAnsi="Arial Narrow" w:cs="Arial"/>
        </w:rPr>
      </w:pPr>
      <w:r w:rsidRPr="004D6C0B">
        <w:rPr>
          <w:rFonts w:ascii="Arial Narrow" w:hAnsi="Arial Narrow" w:cs="Arial"/>
        </w:rPr>
        <w:t>Issue</w:t>
      </w:r>
      <w:r w:rsidR="00C20F74">
        <w:rPr>
          <w:rFonts w:ascii="Arial Narrow" w:hAnsi="Arial Narrow" w:cs="Arial"/>
        </w:rPr>
        <w:t>d this ______day of _______ 2022</w:t>
      </w:r>
      <w:r w:rsidRPr="004D6C0B">
        <w:rPr>
          <w:rFonts w:ascii="Arial Narrow" w:hAnsi="Arial Narrow" w:cs="Arial"/>
        </w:rPr>
        <w:t xml:space="preserve"> in _________, Philippines</w:t>
      </w:r>
    </w:p>
    <w:p w14:paraId="1E37EA0E" w14:textId="77777777" w:rsidR="008622B6" w:rsidRPr="004D6C0B" w:rsidRDefault="008622B6" w:rsidP="008622B6">
      <w:pPr>
        <w:rPr>
          <w:rFonts w:ascii="Arial Narrow" w:hAnsi="Arial Narrow" w:cs="Arial"/>
        </w:rPr>
      </w:pPr>
    </w:p>
    <w:p w14:paraId="621AD767" w14:textId="77777777" w:rsidR="008622B6" w:rsidRPr="004D6C0B" w:rsidRDefault="008622B6" w:rsidP="008622B6">
      <w:pPr>
        <w:rPr>
          <w:rFonts w:ascii="Arial Narrow" w:hAnsi="Arial Narrow" w:cs="Arial"/>
        </w:rPr>
      </w:pPr>
    </w:p>
    <w:p w14:paraId="3AC66CB9" w14:textId="77777777" w:rsidR="008622B6" w:rsidRPr="004D6C0B" w:rsidRDefault="008622B6" w:rsidP="008622B6">
      <w:pPr>
        <w:rPr>
          <w:rFonts w:ascii="Arial Narrow" w:hAnsi="Arial Narrow" w:cs="Arial"/>
        </w:rPr>
      </w:pPr>
    </w:p>
    <w:p w14:paraId="6945DB08"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37F0BC57" w14:textId="77777777" w:rsidR="008622B6" w:rsidRPr="004D6C0B" w:rsidRDefault="008622B6" w:rsidP="008622B6">
      <w:pPr>
        <w:rPr>
          <w:rFonts w:ascii="Arial Narrow" w:hAnsi="Arial Narrow" w:cs="Arial"/>
        </w:rPr>
      </w:pPr>
      <w:r w:rsidRPr="004D6C0B">
        <w:rPr>
          <w:rFonts w:ascii="Arial Narrow" w:hAnsi="Arial Narrow" w:cs="Arial"/>
        </w:rPr>
        <w:t>Name of Company (</w:t>
      </w:r>
      <w:proofErr w:type="gramStart"/>
      <w:r w:rsidRPr="004D6C0B">
        <w:rPr>
          <w:rFonts w:ascii="Arial Narrow" w:hAnsi="Arial Narrow" w:cs="Arial"/>
        </w:rPr>
        <w:t xml:space="preserve">Bidder)   </w:t>
      </w:r>
      <w:proofErr w:type="gramEnd"/>
      <w:r w:rsidRPr="004D6C0B">
        <w:rPr>
          <w:rFonts w:ascii="Arial Narrow" w:hAnsi="Arial Narrow" w:cs="Arial"/>
        </w:rPr>
        <w:t xml:space="preserve">          </w:t>
      </w:r>
      <w:r w:rsidRPr="004D6C0B">
        <w:rPr>
          <w:rFonts w:ascii="Arial Narrow" w:hAnsi="Arial Narrow" w:cs="Arial"/>
        </w:rPr>
        <w:tab/>
      </w:r>
      <w:r w:rsidRPr="004D6C0B">
        <w:rPr>
          <w:rFonts w:ascii="Arial Narrow" w:hAnsi="Arial Narrow" w:cs="Arial"/>
        </w:rPr>
        <w:tab/>
        <w:t>Full Name of Authorized Representative</w:t>
      </w:r>
    </w:p>
    <w:p w14:paraId="297627CE" w14:textId="77777777" w:rsidR="008622B6" w:rsidRPr="004D6C0B" w:rsidRDefault="008622B6" w:rsidP="008622B6">
      <w:pPr>
        <w:rPr>
          <w:rFonts w:ascii="Arial Narrow" w:hAnsi="Arial Narrow" w:cs="Arial"/>
        </w:rPr>
      </w:pPr>
    </w:p>
    <w:p w14:paraId="34E1C747"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54A6C688"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1D1B4426" w14:textId="77777777" w:rsidR="008622B6" w:rsidRPr="004D6C0B" w:rsidRDefault="008622B6" w:rsidP="008622B6">
      <w:pPr>
        <w:rPr>
          <w:rFonts w:ascii="Arial Narrow" w:hAnsi="Arial Narrow" w:cs="Arial"/>
        </w:rPr>
      </w:pPr>
    </w:p>
    <w:p w14:paraId="3A121922"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635AF116"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32DFBAA0" w14:textId="77777777" w:rsidR="00AE7BF7" w:rsidRPr="004D6C0B" w:rsidRDefault="00AE7BF7" w:rsidP="00273FE0"/>
    <w:p w14:paraId="4C07599A" w14:textId="77777777" w:rsidR="00AE7BF7" w:rsidRPr="004D6C0B" w:rsidRDefault="00AE7BF7" w:rsidP="00273FE0"/>
    <w:p w14:paraId="51053BBE" w14:textId="77777777" w:rsidR="00AE7BF7" w:rsidRPr="004D6C0B" w:rsidRDefault="00AE7BF7" w:rsidP="00273FE0"/>
    <w:p w14:paraId="50D1B6D9" w14:textId="77777777" w:rsidR="00AE7BF7" w:rsidRPr="004D6C0B" w:rsidRDefault="00AE7BF7" w:rsidP="00273FE0"/>
    <w:p w14:paraId="18607FF8" w14:textId="77777777" w:rsidR="00AE7BF7" w:rsidRPr="004D6C0B" w:rsidRDefault="00AE7BF7" w:rsidP="00273FE0"/>
    <w:p w14:paraId="491A1E77" w14:textId="77777777" w:rsidR="00AE7BF7" w:rsidRPr="004D6C0B" w:rsidRDefault="00AE7BF7" w:rsidP="00273FE0"/>
    <w:p w14:paraId="0A0F9F1D" w14:textId="77777777" w:rsidR="00AE7BF7" w:rsidRPr="004D6C0B" w:rsidRDefault="00AE7BF7" w:rsidP="00273FE0"/>
    <w:p w14:paraId="1457D3E2" w14:textId="77777777" w:rsidR="00AE7BF7" w:rsidRPr="004D6C0B" w:rsidRDefault="00AE7BF7" w:rsidP="00273FE0"/>
    <w:p w14:paraId="08684F5C" w14:textId="77777777" w:rsidR="00AE7BF7" w:rsidRPr="004D6C0B" w:rsidRDefault="00AE7BF7" w:rsidP="00273FE0"/>
    <w:p w14:paraId="24B93020" w14:textId="77777777" w:rsidR="002079D9" w:rsidRPr="004D6C0B" w:rsidRDefault="002079D9" w:rsidP="00273FE0"/>
    <w:p w14:paraId="6F77FBD6" w14:textId="77777777" w:rsidR="0041692D" w:rsidRPr="004D6C0B" w:rsidRDefault="0041692D" w:rsidP="00273FE0"/>
    <w:p w14:paraId="69053421" w14:textId="77777777" w:rsidR="000D241D" w:rsidRPr="004D6C0B" w:rsidRDefault="000D241D" w:rsidP="00273FE0"/>
    <w:p w14:paraId="07ADCBB4"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lastRenderedPageBreak/>
        <w:t xml:space="preserve">Annex </w:t>
      </w:r>
      <w:r>
        <w:rPr>
          <w:rFonts w:ascii="Arial" w:hAnsi="Arial" w:cs="Arial"/>
          <w:b/>
        </w:rPr>
        <w:t>7</w:t>
      </w:r>
    </w:p>
    <w:p w14:paraId="316C7994" w14:textId="77777777" w:rsidR="0025286F" w:rsidRDefault="0025286F" w:rsidP="0025286F">
      <w:pPr>
        <w:rPr>
          <w:rFonts w:ascii="Arial" w:hAnsi="Arial" w:cs="Arial"/>
        </w:rPr>
      </w:pPr>
    </w:p>
    <w:p w14:paraId="2980FDA8"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548FD62B" w14:textId="77777777" w:rsidR="0025286F" w:rsidRDefault="0025286F" w:rsidP="0025286F">
      <w:pPr>
        <w:jc w:val="center"/>
        <w:rPr>
          <w:b/>
          <w:i/>
          <w:sz w:val="20"/>
          <w:szCs w:val="20"/>
        </w:rPr>
      </w:pPr>
      <w:r w:rsidRPr="0025286F">
        <w:rPr>
          <w:b/>
          <w:i/>
          <w:sz w:val="20"/>
          <w:szCs w:val="20"/>
          <w:highlight w:val="cyan"/>
        </w:rPr>
        <w:t>[shall be submitted with the Bid]</w:t>
      </w:r>
    </w:p>
    <w:p w14:paraId="2D181C0B" w14:textId="77777777" w:rsidR="0025286F" w:rsidRDefault="0025286F" w:rsidP="0025286F">
      <w:r>
        <w:t>_________________________________________________________________________</w:t>
      </w:r>
    </w:p>
    <w:p w14:paraId="10F8A578" w14:textId="77777777" w:rsidR="0025286F" w:rsidRDefault="0025286F" w:rsidP="0025286F"/>
    <w:p w14:paraId="2DF0AD68" w14:textId="77777777" w:rsidR="0025286F" w:rsidRDefault="0025286F" w:rsidP="0025286F">
      <w:r>
        <w:t xml:space="preserve">REPUBLIC OF THE </w:t>
      </w:r>
      <w:proofErr w:type="gramStart"/>
      <w:r>
        <w:t>PHILIPPINES )</w:t>
      </w:r>
      <w:proofErr w:type="gramEnd"/>
    </w:p>
    <w:p w14:paraId="05394D32" w14:textId="77777777" w:rsidR="0025286F" w:rsidRDefault="0025286F" w:rsidP="0025286F">
      <w:r>
        <w:t>CITY/MUNICIPALITY OF _____</w:t>
      </w:r>
      <w:proofErr w:type="gramStart"/>
      <w:r>
        <w:t>_  )</w:t>
      </w:r>
      <w:proofErr w:type="gramEnd"/>
      <w:r>
        <w:t xml:space="preserve"> S.S.</w:t>
      </w:r>
    </w:p>
    <w:p w14:paraId="0253258C" w14:textId="77777777" w:rsidR="0025286F" w:rsidRDefault="0025286F" w:rsidP="0025286F">
      <w:pPr>
        <w:spacing w:before="240"/>
        <w:jc w:val="center"/>
      </w:pPr>
      <w:r>
        <w:rPr>
          <w:b/>
        </w:rPr>
        <w:t>AFFIDAVIT</w:t>
      </w:r>
    </w:p>
    <w:p w14:paraId="4AD4300B"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4943FB14" w14:textId="77777777" w:rsidR="0025286F" w:rsidRDefault="0025286F" w:rsidP="0025286F"/>
    <w:p w14:paraId="5003FA04" w14:textId="77777777" w:rsidR="0025286F" w:rsidRDefault="0025286F" w:rsidP="009A51A2">
      <w:pPr>
        <w:widowControl w:val="0"/>
        <w:numPr>
          <w:ilvl w:val="0"/>
          <w:numId w:val="38"/>
        </w:numPr>
        <w:autoSpaceDE w:val="0"/>
        <w:autoSpaceDN w:val="0"/>
        <w:ind w:left="360"/>
        <w:rPr>
          <w:i/>
        </w:rPr>
      </w:pPr>
      <w:r>
        <w:rPr>
          <w:i/>
        </w:rPr>
        <w:t>[Select one, delete the other:]</w:t>
      </w:r>
    </w:p>
    <w:p w14:paraId="439B5DCB"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3A6A15A1"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12CC9603" w14:textId="77777777" w:rsidR="0025286F" w:rsidRDefault="0025286F" w:rsidP="0025286F">
      <w:pPr>
        <w:ind w:left="360"/>
      </w:pPr>
    </w:p>
    <w:p w14:paraId="4DA3A05E" w14:textId="77777777" w:rsidR="0025286F" w:rsidRDefault="0025286F" w:rsidP="009A51A2">
      <w:pPr>
        <w:widowControl w:val="0"/>
        <w:numPr>
          <w:ilvl w:val="0"/>
          <w:numId w:val="42"/>
        </w:numPr>
        <w:autoSpaceDE w:val="0"/>
        <w:autoSpaceDN w:val="0"/>
        <w:ind w:left="360"/>
        <w:rPr>
          <w:i/>
        </w:rPr>
      </w:pPr>
      <w:r>
        <w:rPr>
          <w:i/>
        </w:rPr>
        <w:t>[Select one, delete the other:]</w:t>
      </w:r>
    </w:p>
    <w:p w14:paraId="194C2798"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997A5D9"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69C22F13" w14:textId="77777777" w:rsidR="0025286F" w:rsidRDefault="0025286F" w:rsidP="0025286F">
      <w:pPr>
        <w:ind w:left="360"/>
      </w:pPr>
    </w:p>
    <w:p w14:paraId="5994E369" w14:textId="77777777" w:rsidR="0025286F" w:rsidRDefault="0025286F" w:rsidP="009A51A2">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3FE5287C" w14:textId="77777777" w:rsidR="0025286F" w:rsidRDefault="0025286F" w:rsidP="0025286F">
      <w:pPr>
        <w:ind w:left="360"/>
      </w:pPr>
    </w:p>
    <w:p w14:paraId="554EE1C1" w14:textId="77777777" w:rsidR="0025286F" w:rsidRDefault="0025286F" w:rsidP="009A51A2">
      <w:pPr>
        <w:widowControl w:val="0"/>
        <w:numPr>
          <w:ilvl w:val="0"/>
          <w:numId w:val="39"/>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4E37989B" w14:textId="77777777" w:rsidR="0025286F" w:rsidRDefault="0025286F" w:rsidP="0025286F">
      <w:pPr>
        <w:ind w:left="360"/>
      </w:pPr>
    </w:p>
    <w:p w14:paraId="45E656F0" w14:textId="77777777" w:rsidR="0025286F" w:rsidRDefault="0025286F" w:rsidP="009A51A2">
      <w:pPr>
        <w:widowControl w:val="0"/>
        <w:numPr>
          <w:ilvl w:val="0"/>
          <w:numId w:val="44"/>
        </w:numPr>
        <w:autoSpaceDE w:val="0"/>
        <w:autoSpaceDN w:val="0"/>
        <w:ind w:left="360"/>
      </w:pPr>
      <w:r>
        <w:lastRenderedPageBreak/>
        <w:t>[Name of Bidder] is authorizing the Head of the Procuring Entity or its duly authorized representative(s) to verify all the documents submitted;</w:t>
      </w:r>
    </w:p>
    <w:p w14:paraId="30A20CDB" w14:textId="77777777" w:rsidR="0025286F" w:rsidRDefault="0025286F" w:rsidP="0025286F">
      <w:pPr>
        <w:rPr>
          <w:b/>
          <w:u w:val="single"/>
        </w:rPr>
      </w:pPr>
    </w:p>
    <w:p w14:paraId="53D3F4F7" w14:textId="77777777" w:rsidR="0025286F" w:rsidRDefault="0025286F" w:rsidP="009A51A2">
      <w:pPr>
        <w:widowControl w:val="0"/>
        <w:numPr>
          <w:ilvl w:val="0"/>
          <w:numId w:val="36"/>
        </w:numPr>
        <w:autoSpaceDE w:val="0"/>
        <w:autoSpaceDN w:val="0"/>
        <w:ind w:left="360"/>
        <w:rPr>
          <w:i/>
        </w:rPr>
      </w:pPr>
      <w:r>
        <w:rPr>
          <w:i/>
        </w:rPr>
        <w:t>[Select one, delete the rest:]</w:t>
      </w:r>
    </w:p>
    <w:p w14:paraId="0569858B"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C34E8DB"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4D5FEB6"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0996E33" w14:textId="77777777" w:rsidR="0025286F" w:rsidRDefault="0025286F" w:rsidP="0025286F">
      <w:pPr>
        <w:ind w:left="360"/>
      </w:pPr>
    </w:p>
    <w:p w14:paraId="09256B74" w14:textId="77777777" w:rsidR="0025286F" w:rsidRDefault="0025286F" w:rsidP="009A51A2">
      <w:pPr>
        <w:widowControl w:val="0"/>
        <w:numPr>
          <w:ilvl w:val="0"/>
          <w:numId w:val="41"/>
        </w:numPr>
        <w:autoSpaceDE w:val="0"/>
        <w:autoSpaceDN w:val="0"/>
        <w:ind w:left="360"/>
      </w:pPr>
      <w:r>
        <w:rPr>
          <w:i/>
        </w:rPr>
        <w:t xml:space="preserve">[Name of Bidder] </w:t>
      </w:r>
      <w:r>
        <w:t>complies with existing labor laws and standards; and</w:t>
      </w:r>
    </w:p>
    <w:p w14:paraId="7B97FB35" w14:textId="77777777" w:rsidR="0025286F" w:rsidRDefault="0025286F" w:rsidP="0025286F">
      <w:pPr>
        <w:ind w:left="360"/>
      </w:pPr>
    </w:p>
    <w:p w14:paraId="108D17B1" w14:textId="77777777" w:rsidR="0025286F" w:rsidRDefault="0025286F" w:rsidP="009A51A2">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0FD2A976" w14:textId="77777777" w:rsidR="0025286F" w:rsidRDefault="0025286F" w:rsidP="0025286F">
      <w:pPr>
        <w:ind w:left="360"/>
      </w:pPr>
    </w:p>
    <w:p w14:paraId="1FBBC446" w14:textId="77777777" w:rsidR="0025286F" w:rsidRDefault="0025286F" w:rsidP="009A51A2">
      <w:pPr>
        <w:widowControl w:val="0"/>
        <w:numPr>
          <w:ilvl w:val="1"/>
          <w:numId w:val="40"/>
        </w:numPr>
        <w:autoSpaceDE w:val="0"/>
        <w:autoSpaceDN w:val="0"/>
        <w:ind w:left="810" w:hanging="450"/>
      </w:pPr>
      <w:r>
        <w:t>Carefully examining all of the Bidding Documents;</w:t>
      </w:r>
    </w:p>
    <w:p w14:paraId="016571F2" w14:textId="77777777" w:rsidR="0025286F" w:rsidRDefault="0025286F" w:rsidP="009A51A2">
      <w:pPr>
        <w:widowControl w:val="0"/>
        <w:numPr>
          <w:ilvl w:val="1"/>
          <w:numId w:val="40"/>
        </w:numPr>
        <w:autoSpaceDE w:val="0"/>
        <w:autoSpaceDN w:val="0"/>
        <w:ind w:left="810" w:hanging="450"/>
      </w:pPr>
      <w:r>
        <w:t>Acknowledging all conditions, local or otherwise, affecting the implementation of the Contract;</w:t>
      </w:r>
    </w:p>
    <w:p w14:paraId="2BD11374" w14:textId="77777777" w:rsidR="0025286F" w:rsidRDefault="0025286F" w:rsidP="009A51A2">
      <w:pPr>
        <w:widowControl w:val="0"/>
        <w:numPr>
          <w:ilvl w:val="1"/>
          <w:numId w:val="40"/>
        </w:numPr>
        <w:autoSpaceDE w:val="0"/>
        <w:autoSpaceDN w:val="0"/>
        <w:ind w:left="810" w:hanging="450"/>
      </w:pPr>
      <w:r>
        <w:t>Making an estimate of the facilities available and needed for the contract to be bid, if any; and</w:t>
      </w:r>
    </w:p>
    <w:p w14:paraId="0EE40803" w14:textId="77777777" w:rsidR="0025286F" w:rsidRDefault="0025286F" w:rsidP="009A51A2">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5D1402EA" w14:textId="77777777" w:rsidR="0025286F" w:rsidRDefault="0025286F" w:rsidP="0025286F">
      <w:pPr>
        <w:ind w:left="360"/>
      </w:pPr>
    </w:p>
    <w:p w14:paraId="63C0A675" w14:textId="77777777" w:rsidR="0025286F" w:rsidRDefault="0025286F" w:rsidP="009A51A2">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70BEB7C2" w14:textId="77777777" w:rsidR="0025286F" w:rsidRDefault="0025286F" w:rsidP="0025286F">
      <w:pPr>
        <w:ind w:left="720"/>
      </w:pPr>
    </w:p>
    <w:p w14:paraId="5F9C84D6" w14:textId="77777777" w:rsidR="0025286F" w:rsidRDefault="0025286F" w:rsidP="009A51A2">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12A0ED39" w14:textId="77777777" w:rsidR="0025286F" w:rsidRDefault="0025286F" w:rsidP="0025286F">
      <w:pPr>
        <w:jc w:val="center"/>
        <w:rPr>
          <w:b/>
        </w:rPr>
      </w:pPr>
    </w:p>
    <w:p w14:paraId="42B95143" w14:textId="77777777" w:rsidR="0025286F" w:rsidRDefault="0025286F" w:rsidP="0025286F">
      <w:pPr>
        <w:jc w:val="center"/>
        <w:rPr>
          <w:b/>
        </w:rPr>
      </w:pPr>
    </w:p>
    <w:p w14:paraId="5A6F61F6" w14:textId="77777777" w:rsidR="0025286F" w:rsidRDefault="0025286F" w:rsidP="0025286F">
      <w:pPr>
        <w:jc w:val="center"/>
        <w:rPr>
          <w:b/>
          <w:i/>
        </w:rPr>
      </w:pPr>
      <w:r>
        <w:rPr>
          <w:b/>
          <w:i/>
          <w:u w:val="single"/>
        </w:rPr>
        <w:lastRenderedPageBreak/>
        <w:t>[Jurat]</w:t>
      </w:r>
    </w:p>
    <w:p w14:paraId="7E0E0669" w14:textId="77777777" w:rsidR="0025286F" w:rsidRPr="00D57CEF" w:rsidRDefault="0025286F" w:rsidP="0025286F">
      <w:pPr>
        <w:jc w:val="center"/>
      </w:pPr>
      <w:r>
        <w:rPr>
          <w:i/>
        </w:rPr>
        <w:t>[Format shall be based on the latest Rules on Notarial Practice]</w:t>
      </w:r>
    </w:p>
    <w:p w14:paraId="7B18E77F" w14:textId="77777777" w:rsidR="0025286F" w:rsidRPr="00307CFC" w:rsidRDefault="0025286F" w:rsidP="0025286F">
      <w:pPr>
        <w:rPr>
          <w:rFonts w:ascii="Arial" w:hAnsi="Arial" w:cs="Arial"/>
        </w:rPr>
      </w:pPr>
    </w:p>
    <w:p w14:paraId="0575EEFF"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185E69DB" w14:textId="77777777" w:rsidR="0025286F" w:rsidRPr="00307CFC" w:rsidRDefault="0025286F" w:rsidP="0025286F">
      <w:pPr>
        <w:rPr>
          <w:rFonts w:ascii="Arial" w:hAnsi="Arial" w:cs="Arial"/>
        </w:rPr>
      </w:pPr>
    </w:p>
    <w:p w14:paraId="790FB964"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6B48326D"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4BC37E9A" w14:textId="77777777" w:rsidR="0025286F" w:rsidRPr="00307CFC" w:rsidRDefault="0025286F" w:rsidP="0025286F"/>
    <w:p w14:paraId="25DCAF4A" w14:textId="77777777" w:rsidR="0025286F" w:rsidRPr="00307CFC" w:rsidRDefault="0025286F" w:rsidP="0025286F"/>
    <w:p w14:paraId="1E3D7F74" w14:textId="77777777" w:rsidR="0025286F" w:rsidRPr="00307CFC" w:rsidRDefault="0025286F" w:rsidP="0025286F"/>
    <w:p w14:paraId="384F4940"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54B9FA5C" w14:textId="77777777" w:rsidR="0025286F" w:rsidRPr="00307CFC" w:rsidRDefault="0025286F" w:rsidP="0025286F">
      <w:pPr>
        <w:rPr>
          <w:color w:val="000000" w:themeColor="text1"/>
          <w:lang w:val="en-PH"/>
        </w:rPr>
      </w:pPr>
    </w:p>
    <w:p w14:paraId="7DC67AA7" w14:textId="77777777" w:rsidR="0025286F" w:rsidRPr="00307CFC" w:rsidRDefault="0025286F" w:rsidP="0025286F">
      <w:pPr>
        <w:rPr>
          <w:color w:val="000000" w:themeColor="text1"/>
          <w:lang w:val="en-PH"/>
        </w:rPr>
      </w:pPr>
    </w:p>
    <w:p w14:paraId="425C53B3"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6B03DDC1" w14:textId="77777777" w:rsidR="0025286F" w:rsidRPr="00307CFC" w:rsidRDefault="0025286F" w:rsidP="0025286F">
      <w:pPr>
        <w:rPr>
          <w:color w:val="000000" w:themeColor="text1"/>
          <w:lang w:val="en-PH"/>
        </w:rPr>
      </w:pPr>
    </w:p>
    <w:p w14:paraId="0E5F2C41"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743165E5"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261EE972"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0AEE7995"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79BB0152" w14:textId="77777777" w:rsidR="00C67C70" w:rsidRPr="004D6C0B" w:rsidRDefault="00C67C70" w:rsidP="00C67C70">
      <w:pPr>
        <w:rPr>
          <w:b/>
          <w:bCs/>
          <w:i/>
          <w:iCs/>
          <w:color w:val="000000" w:themeColor="text1"/>
          <w:u w:val="single"/>
          <w:lang w:val="en-PH"/>
        </w:rPr>
      </w:pPr>
    </w:p>
    <w:p w14:paraId="162EAFD6" w14:textId="77777777" w:rsidR="00C67C70" w:rsidRPr="004D6C0B" w:rsidRDefault="00C67C70" w:rsidP="00C67C70">
      <w:pPr>
        <w:rPr>
          <w:b/>
          <w:bCs/>
          <w:i/>
          <w:iCs/>
          <w:color w:val="000000" w:themeColor="text1"/>
          <w:u w:val="single"/>
          <w:lang w:val="en-PH"/>
        </w:rPr>
      </w:pPr>
    </w:p>
    <w:p w14:paraId="181C60C3" w14:textId="77777777" w:rsidR="00C67C70" w:rsidRPr="004D6C0B" w:rsidRDefault="00C67C70" w:rsidP="00C67C70"/>
    <w:p w14:paraId="13B8DF47" w14:textId="77777777" w:rsidR="00C67C70" w:rsidRPr="004D6C0B" w:rsidRDefault="00C67C70" w:rsidP="00273FE0"/>
    <w:p w14:paraId="365A5061" w14:textId="77777777" w:rsidR="00A13D85" w:rsidRPr="004D6C0B" w:rsidRDefault="00A13D85" w:rsidP="00273FE0"/>
    <w:p w14:paraId="41CA6BCF" w14:textId="77777777" w:rsidR="00A13D85" w:rsidRPr="004D6C0B" w:rsidRDefault="00A13D85" w:rsidP="00273FE0"/>
    <w:p w14:paraId="0D96C47C" w14:textId="77777777" w:rsidR="00A13D85" w:rsidRPr="004D6C0B" w:rsidRDefault="00A13D85" w:rsidP="00273FE0"/>
    <w:p w14:paraId="6BFC8C2E" w14:textId="77777777" w:rsidR="00A13D85" w:rsidRPr="004D6C0B" w:rsidRDefault="00A13D85" w:rsidP="00273FE0"/>
    <w:p w14:paraId="529AB752" w14:textId="77777777" w:rsidR="00A13D85" w:rsidRPr="004D6C0B" w:rsidRDefault="00A13D85" w:rsidP="00273FE0"/>
    <w:p w14:paraId="1477B350" w14:textId="77777777" w:rsidR="00A13D85" w:rsidRPr="004D6C0B" w:rsidRDefault="00A13D85" w:rsidP="00273FE0"/>
    <w:p w14:paraId="4F26B477" w14:textId="77777777" w:rsidR="00A13D85" w:rsidRPr="004D6C0B" w:rsidRDefault="00A13D85" w:rsidP="00273FE0"/>
    <w:p w14:paraId="1AE6201C" w14:textId="77777777" w:rsidR="00A13D85" w:rsidRPr="004D6C0B" w:rsidRDefault="00A13D85" w:rsidP="00273FE0"/>
    <w:p w14:paraId="096A94B6" w14:textId="77777777" w:rsidR="00A13D85" w:rsidRPr="004D6C0B" w:rsidRDefault="00A13D85" w:rsidP="00273FE0"/>
    <w:p w14:paraId="58D7C8FB" w14:textId="77777777" w:rsidR="00A13D85" w:rsidRPr="004D6C0B" w:rsidRDefault="00A13D85" w:rsidP="00273FE0"/>
    <w:p w14:paraId="69462E3B" w14:textId="77777777" w:rsidR="00A13D85" w:rsidRPr="004D6C0B" w:rsidRDefault="00A13D85" w:rsidP="00273FE0"/>
    <w:p w14:paraId="44688099" w14:textId="77777777" w:rsidR="00A13D85" w:rsidRPr="004D6C0B" w:rsidRDefault="00A13D85" w:rsidP="00273FE0"/>
    <w:p w14:paraId="781A4E63" w14:textId="77777777" w:rsidR="00A13D85" w:rsidRDefault="00A13D85" w:rsidP="00273FE0"/>
    <w:p w14:paraId="243E1FE2" w14:textId="77777777" w:rsidR="0025286F" w:rsidRDefault="0025286F" w:rsidP="00273FE0"/>
    <w:p w14:paraId="7E59D493" w14:textId="77777777" w:rsidR="00B91EE9" w:rsidRDefault="00B91EE9" w:rsidP="00273FE0"/>
    <w:p w14:paraId="573D0370" w14:textId="77777777" w:rsidR="00B91EE9" w:rsidRDefault="00B91EE9" w:rsidP="00273FE0"/>
    <w:p w14:paraId="5AB9B93A" w14:textId="77777777" w:rsidR="00B91EE9" w:rsidRPr="004D6C0B" w:rsidRDefault="00B91EE9" w:rsidP="00273FE0"/>
    <w:p w14:paraId="2203C23C" w14:textId="77777777" w:rsidR="006C05D3" w:rsidRDefault="006C05D3" w:rsidP="00A13D85">
      <w:pPr>
        <w:tabs>
          <w:tab w:val="left" w:pos="4320"/>
        </w:tabs>
        <w:suppressAutoHyphens/>
        <w:jc w:val="right"/>
        <w:rPr>
          <w:rFonts w:ascii="Arial" w:hAnsi="Arial" w:cs="Arial"/>
          <w:b/>
        </w:rPr>
      </w:pPr>
    </w:p>
    <w:p w14:paraId="053F3B50" w14:textId="77777777" w:rsidR="006C05D3" w:rsidRDefault="006C05D3" w:rsidP="00A13D85">
      <w:pPr>
        <w:tabs>
          <w:tab w:val="left" w:pos="4320"/>
        </w:tabs>
        <w:suppressAutoHyphens/>
        <w:jc w:val="right"/>
        <w:rPr>
          <w:rFonts w:ascii="Arial" w:hAnsi="Arial" w:cs="Arial"/>
          <w:b/>
        </w:rPr>
      </w:pPr>
    </w:p>
    <w:p w14:paraId="65D3126C" w14:textId="77777777" w:rsidR="006C05D3" w:rsidRDefault="006C05D3" w:rsidP="00A13D85">
      <w:pPr>
        <w:tabs>
          <w:tab w:val="left" w:pos="4320"/>
        </w:tabs>
        <w:suppressAutoHyphens/>
        <w:jc w:val="right"/>
        <w:rPr>
          <w:rFonts w:ascii="Arial" w:hAnsi="Arial" w:cs="Arial"/>
          <w:b/>
        </w:rPr>
      </w:pPr>
    </w:p>
    <w:p w14:paraId="6D76B96F" w14:textId="77777777" w:rsidR="006C05D3" w:rsidRDefault="006C05D3" w:rsidP="00A13D85">
      <w:pPr>
        <w:tabs>
          <w:tab w:val="left" w:pos="4320"/>
        </w:tabs>
        <w:suppressAutoHyphens/>
        <w:jc w:val="right"/>
        <w:rPr>
          <w:rFonts w:ascii="Arial" w:hAnsi="Arial" w:cs="Arial"/>
          <w:b/>
        </w:rPr>
      </w:pPr>
    </w:p>
    <w:p w14:paraId="7EB4CF5B" w14:textId="77777777" w:rsidR="0043632C" w:rsidRDefault="0043632C" w:rsidP="00A13D85">
      <w:pPr>
        <w:tabs>
          <w:tab w:val="left" w:pos="4320"/>
        </w:tabs>
        <w:suppressAutoHyphens/>
        <w:jc w:val="right"/>
        <w:rPr>
          <w:rFonts w:ascii="Arial" w:hAnsi="Arial" w:cs="Arial"/>
          <w:b/>
        </w:rPr>
      </w:pPr>
    </w:p>
    <w:p w14:paraId="7983D5F5" w14:textId="77777777" w:rsidR="006C05D3" w:rsidRDefault="006C05D3" w:rsidP="00A13D85">
      <w:pPr>
        <w:tabs>
          <w:tab w:val="left" w:pos="4320"/>
        </w:tabs>
        <w:suppressAutoHyphens/>
        <w:jc w:val="right"/>
        <w:rPr>
          <w:rFonts w:ascii="Arial" w:hAnsi="Arial" w:cs="Arial"/>
          <w:b/>
        </w:rPr>
      </w:pPr>
    </w:p>
    <w:p w14:paraId="51B41A9A" w14:textId="77777777" w:rsidR="0043632C" w:rsidRDefault="0043632C" w:rsidP="0043632C">
      <w:pPr>
        <w:jc w:val="right"/>
        <w:rPr>
          <w:rFonts w:ascii="Arial" w:eastAsia="Arial" w:hAnsi="Arial" w:cs="Arial"/>
          <w:b/>
        </w:rPr>
      </w:pPr>
      <w:r>
        <w:rPr>
          <w:rFonts w:ascii="Arial" w:eastAsia="Arial" w:hAnsi="Arial" w:cs="Arial"/>
          <w:b/>
        </w:rPr>
        <w:lastRenderedPageBreak/>
        <w:t>Annex</w:t>
      </w:r>
      <w:r w:rsidRPr="002E6811">
        <w:rPr>
          <w:rFonts w:ascii="Arial" w:eastAsia="Arial" w:hAnsi="Arial" w:cs="Arial"/>
          <w:b/>
          <w:spacing w:val="-4"/>
        </w:rPr>
        <w:t xml:space="preserve"> </w:t>
      </w:r>
      <w:r>
        <w:rPr>
          <w:rFonts w:ascii="Arial" w:eastAsia="Arial" w:hAnsi="Arial" w:cs="Arial"/>
          <w:b/>
        </w:rPr>
        <w:t>8-A</w:t>
      </w:r>
    </w:p>
    <w:p w14:paraId="056D76DE" w14:textId="77777777" w:rsidR="0043632C" w:rsidRDefault="0043632C" w:rsidP="0043632C">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5375CBDC" w14:textId="77777777" w:rsidR="0043632C" w:rsidRDefault="0043632C" w:rsidP="0043632C">
      <w:pPr>
        <w:jc w:val="center"/>
        <w:rPr>
          <w:rFonts w:ascii="Arial" w:hAnsi="Arial" w:cs="Arial"/>
          <w:b/>
          <w:i/>
          <w:sz w:val="20"/>
        </w:rPr>
      </w:pPr>
      <w:r w:rsidRPr="002E6811">
        <w:rPr>
          <w:rFonts w:ascii="Arial" w:hAnsi="Arial" w:cs="Arial"/>
          <w:b/>
          <w:i/>
          <w:sz w:val="20"/>
        </w:rPr>
        <w:t>[shall be submitted with the Bid]</w:t>
      </w:r>
    </w:p>
    <w:p w14:paraId="691A8D03" w14:textId="77777777" w:rsidR="0043632C" w:rsidRDefault="00C74B91" w:rsidP="00F5054C">
      <w:pPr>
        <w:spacing w:after="240"/>
        <w:jc w:val="center"/>
      </w:pPr>
      <w:r>
        <w:pict w14:anchorId="0584D455">
          <v:group id="Group 9" o:spid="_x0000_s1035" style="width:446.8pt;height:.7pt;mso-position-horizontal-relative:char;mso-position-vertical-relative:line" coordsize="8936,14">
            <o:lock v:ext="edit" rotation="t" position="t"/>
            <v:line id="Line 8" o:spid="_x0000_s1036"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w10:anchorlock/>
          </v:group>
        </w:pict>
      </w:r>
    </w:p>
    <w:p w14:paraId="3AA0A0FB" w14:textId="77777777" w:rsidR="0043632C" w:rsidRDefault="0043632C" w:rsidP="0043632C">
      <w:pPr>
        <w:jc w:val="center"/>
        <w:rPr>
          <w:rFonts w:ascii="Arial" w:hAnsi="Arial" w:cs="Arial"/>
          <w:b/>
        </w:rPr>
      </w:pPr>
      <w:r w:rsidRPr="002E6811">
        <w:rPr>
          <w:rFonts w:ascii="Arial" w:hAnsi="Arial" w:cs="Arial"/>
          <w:b/>
        </w:rPr>
        <w:t>BID FORM</w:t>
      </w:r>
    </w:p>
    <w:p w14:paraId="3F4C7E72" w14:textId="77777777" w:rsidR="0043632C" w:rsidRPr="002E6811" w:rsidRDefault="0043632C" w:rsidP="0043632C">
      <w:pPr>
        <w:jc w:val="right"/>
      </w:pPr>
      <w:r w:rsidRPr="002E6811">
        <w:rPr>
          <w:rFonts w:ascii="Arial" w:hAnsi="Arial" w:cs="Arial"/>
        </w:rPr>
        <w:t>Date:</w:t>
      </w:r>
      <w:r>
        <w:rPr>
          <w:rFonts w:ascii="Arial" w:hAnsi="Arial" w:cs="Arial"/>
        </w:rPr>
        <w:t xml:space="preserve"> </w:t>
      </w:r>
      <w:r w:rsidR="00C74997">
        <w:rPr>
          <w:rFonts w:ascii="Arial" w:hAnsi="Arial" w:cs="Arial"/>
        </w:rPr>
        <w:t>____________________</w:t>
      </w:r>
    </w:p>
    <w:p w14:paraId="749BBD44" w14:textId="77777777" w:rsidR="0043632C" w:rsidRDefault="0043632C" w:rsidP="0043632C">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CF5C15">
        <w:rPr>
          <w:rFonts w:ascii="Arial" w:hAnsi="Arial" w:cs="Arial"/>
          <w:spacing w:val="-1"/>
        </w:rPr>
        <w:t>_</w:t>
      </w:r>
      <w:r w:rsidR="00C74997">
        <w:rPr>
          <w:rFonts w:ascii="Arial" w:hAnsi="Arial" w:cs="Arial"/>
        </w:rPr>
        <w:t>___________________</w:t>
      </w:r>
    </w:p>
    <w:p w14:paraId="15B8E273" w14:textId="77777777" w:rsidR="0043632C" w:rsidRPr="002E6811" w:rsidRDefault="0043632C" w:rsidP="0043632C">
      <w:pPr>
        <w:jc w:val="right"/>
        <w:rPr>
          <w:rFonts w:ascii="Arial" w:hAnsi="Arial" w:cs="Arial"/>
          <w:b/>
        </w:rPr>
      </w:pPr>
    </w:p>
    <w:p w14:paraId="70D41C48" w14:textId="77777777" w:rsidR="0043632C" w:rsidRPr="002E6811" w:rsidRDefault="0043632C" w:rsidP="00CF5C15">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144DF370" w14:textId="77777777" w:rsidR="0043632C" w:rsidRPr="002E6811" w:rsidRDefault="0043632C" w:rsidP="0043632C">
      <w:pPr>
        <w:pStyle w:val="BodyText"/>
        <w:spacing w:before="9"/>
        <w:rPr>
          <w:i/>
        </w:rPr>
      </w:pPr>
    </w:p>
    <w:p w14:paraId="0D80DE24" w14:textId="77777777" w:rsidR="0043632C" w:rsidRPr="002E6811" w:rsidRDefault="0043632C" w:rsidP="001637BF">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w:t>
      </w:r>
      <w:proofErr w:type="spellStart"/>
      <w:r w:rsidRPr="002E6811">
        <w:rPr>
          <w:rFonts w:ascii="Arial" w:hAnsi="Arial" w:cs="Arial"/>
          <w:i/>
          <w:sz w:val="22"/>
          <w:szCs w:val="22"/>
        </w:rPr>
        <w:t>i</w:t>
      </w:r>
      <w:proofErr w:type="spellEnd"/>
      <w:r w:rsidRPr="002E6811">
        <w:rPr>
          <w:rFonts w:ascii="Arial" w:hAnsi="Arial" w:cs="Arial"/>
          <w:i/>
          <w:sz w:val="22"/>
          <w:szCs w:val="22"/>
        </w:rPr>
        <w:t>)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23D6C560" w14:textId="77777777" w:rsidR="0043632C" w:rsidRPr="002E6811" w:rsidRDefault="0043632C" w:rsidP="0043632C">
      <w:pPr>
        <w:pStyle w:val="BodyText"/>
        <w:ind w:right="5006"/>
        <w:jc w:val="right"/>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015EB37E" w14:textId="77777777" w:rsidR="0043632C" w:rsidRPr="002E6811" w:rsidRDefault="0043632C" w:rsidP="0043632C">
      <w:pPr>
        <w:pStyle w:val="BodyText"/>
        <w:spacing w:before="8"/>
      </w:pPr>
    </w:p>
    <w:p w14:paraId="2918A46B" w14:textId="77777777" w:rsidR="0043632C" w:rsidRPr="002E6811" w:rsidRDefault="0043632C" w:rsidP="00FC60EF">
      <w:pPr>
        <w:pStyle w:val="ListParagraph"/>
        <w:widowControl w:val="0"/>
        <w:numPr>
          <w:ilvl w:val="2"/>
          <w:numId w:val="51"/>
        </w:numPr>
        <w:tabs>
          <w:tab w:val="left" w:pos="1641"/>
        </w:tabs>
        <w:autoSpaceDE w:val="0"/>
        <w:autoSpaceDN w:val="0"/>
        <w:spacing w:before="1"/>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316866D4" w14:textId="77777777" w:rsidR="0043632C" w:rsidRPr="002E6811" w:rsidRDefault="0043632C" w:rsidP="0043632C">
      <w:pPr>
        <w:pStyle w:val="BodyText"/>
        <w:spacing w:before="1"/>
      </w:pPr>
    </w:p>
    <w:p w14:paraId="0D3D9CB6" w14:textId="77777777" w:rsidR="0043632C" w:rsidRPr="002E6811" w:rsidRDefault="0043632C" w:rsidP="00FC60EF">
      <w:pPr>
        <w:pStyle w:val="ListParagraph"/>
        <w:widowControl w:val="0"/>
        <w:numPr>
          <w:ilvl w:val="2"/>
          <w:numId w:val="51"/>
        </w:numPr>
        <w:tabs>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A477EB">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0FB1AB1A" w14:textId="77777777" w:rsidR="0043632C" w:rsidRPr="002E6811" w:rsidRDefault="0043632C" w:rsidP="0043632C">
      <w:pPr>
        <w:pStyle w:val="BodyText"/>
        <w:spacing w:before="11"/>
      </w:pPr>
    </w:p>
    <w:p w14:paraId="2DFDD063" w14:textId="77777777" w:rsidR="0043632C" w:rsidRPr="002E6811" w:rsidRDefault="0043632C" w:rsidP="00FC60EF">
      <w:pPr>
        <w:pStyle w:val="ListParagraph"/>
        <w:widowControl w:val="0"/>
        <w:numPr>
          <w:ilvl w:val="2"/>
          <w:numId w:val="51"/>
        </w:numPr>
        <w:tabs>
          <w:tab w:val="left" w:pos="1640"/>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sidRPr="002E6811">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7D30302E" w14:textId="77777777" w:rsidR="0043632C" w:rsidRPr="002E6811" w:rsidRDefault="0043632C" w:rsidP="0043632C">
      <w:pPr>
        <w:pStyle w:val="BodyText"/>
      </w:pPr>
    </w:p>
    <w:p w14:paraId="3CB53E79" w14:textId="77777777" w:rsidR="0043632C" w:rsidRPr="002E6811" w:rsidRDefault="0043632C" w:rsidP="0043632C">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102A7D74" w14:textId="77777777" w:rsidR="0043632C" w:rsidRPr="002E6811" w:rsidRDefault="0043632C" w:rsidP="00FC60EF">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491B8848" w14:textId="77777777" w:rsidR="0043632C" w:rsidRPr="002E6811" w:rsidRDefault="0043632C" w:rsidP="0043632C">
      <w:pPr>
        <w:pStyle w:val="BodyText"/>
        <w:spacing w:before="11"/>
      </w:pPr>
    </w:p>
    <w:p w14:paraId="40481463" w14:textId="77777777" w:rsidR="0043632C" w:rsidRPr="002E6811" w:rsidRDefault="0043632C" w:rsidP="0043632C">
      <w:pPr>
        <w:pStyle w:val="BodyText"/>
        <w:ind w:right="5038"/>
      </w:pPr>
      <w:r w:rsidRPr="002E6811">
        <w:t>Name and address Amount and Purpose of</w:t>
      </w:r>
      <w:r w:rsidRPr="002E6811">
        <w:rPr>
          <w:spacing w:val="-59"/>
        </w:rPr>
        <w:t xml:space="preserve"> </w:t>
      </w:r>
      <w:proofErr w:type="spellStart"/>
      <w:r w:rsidRPr="002E6811">
        <w:t>agentCurrencyCommission</w:t>
      </w:r>
      <w:proofErr w:type="spellEnd"/>
      <w:r w:rsidRPr="002E6811">
        <w:rPr>
          <w:spacing w:val="-2"/>
        </w:rPr>
        <w:t xml:space="preserve"> </w:t>
      </w:r>
      <w:r w:rsidRPr="002E6811">
        <w:t>or</w:t>
      </w:r>
      <w:r w:rsidRPr="002E6811">
        <w:rPr>
          <w:spacing w:val="-5"/>
        </w:rPr>
        <w:t xml:space="preserve"> </w:t>
      </w:r>
      <w:r w:rsidRPr="002E6811">
        <w:t>gratuity</w:t>
      </w:r>
    </w:p>
    <w:p w14:paraId="2842F8D3" w14:textId="77777777" w:rsidR="0043632C" w:rsidRPr="002E6811" w:rsidRDefault="0043632C" w:rsidP="0043632C">
      <w:pPr>
        <w:pStyle w:val="BodyText"/>
      </w:pPr>
    </w:p>
    <w:p w14:paraId="2C508ED8" w14:textId="77777777" w:rsidR="0043632C" w:rsidRPr="002E6811" w:rsidRDefault="00C74B91" w:rsidP="00A477EB">
      <w:pPr>
        <w:pStyle w:val="BodyText"/>
        <w:rPr>
          <w:i/>
        </w:rPr>
      </w:pPr>
      <w:r>
        <w:rPr>
          <w:noProof/>
        </w:rPr>
        <w:pict w14:anchorId="53D284FD">
          <v:shape id="Freeform 8" o:spid="_x0000_s1037"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" path="m,l5876,e" filled="f" strokeweight=".24536mm">
            <v:path arrowok="t" o:connecttype="custom" o:connectlocs="0,0;3731260,0" o:connectangles="0,0"/>
            <w10:wrap type="topAndBottom" anchorx="page"/>
          </v:shape>
        </w:pict>
      </w:r>
      <w:r>
        <w:rPr>
          <w:noProof/>
        </w:rPr>
        <w:pict w14:anchorId="4E44BC05">
          <v:shape id="Freeform 7" o:spid="_x0000_s1038"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" path="m,l5876,e" filled="f" strokeweight=".24536mm">
            <v:path arrowok="t" o:connecttype="custom" o:connectlocs="0,0;3731260,0" o:connectangles="0,0"/>
            <w10:wrap type="topAndBottom" anchorx="page"/>
          </v:shape>
        </w:pict>
      </w:r>
      <w:r>
        <w:rPr>
          <w:noProof/>
        </w:rPr>
        <w:pict w14:anchorId="3DEDEB0D">
          <v:shape id="Freeform 6" o:spid="_x0000_s1039"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" path="m,l5876,e" filled="f" strokeweight=".24536mm">
            <v:path arrowok="t" o:connecttype="custom" o:connectlocs="0,0;3731260,0" o:connectangles="0,0"/>
            <w10:wrap type="topAndBottom" anchorx="page"/>
          </v:shape>
        </w:pict>
      </w:r>
      <w:r w:rsidR="0043632C" w:rsidRPr="002E6811">
        <w:t>(if none,</w:t>
      </w:r>
      <w:r w:rsidR="0043632C" w:rsidRPr="002E6811">
        <w:rPr>
          <w:spacing w:val="-1"/>
        </w:rPr>
        <w:t xml:space="preserve"> </w:t>
      </w:r>
      <w:r w:rsidR="0043632C" w:rsidRPr="002E6811">
        <w:t>state</w:t>
      </w:r>
      <w:r w:rsidR="0043632C" w:rsidRPr="002E6811">
        <w:rPr>
          <w:spacing w:val="-5"/>
        </w:rPr>
        <w:t xml:space="preserve"> </w:t>
      </w:r>
      <w:r w:rsidR="0043632C" w:rsidRPr="002E6811">
        <w:t>“None”</w:t>
      </w:r>
      <w:proofErr w:type="gramStart"/>
      <w:r w:rsidR="0043632C" w:rsidRPr="002E6811">
        <w:t>)</w:t>
      </w:r>
      <w:r w:rsidR="0043632C" w:rsidRPr="002E6811">
        <w:rPr>
          <w:spacing w:val="-1"/>
        </w:rPr>
        <w:t xml:space="preserve"> </w:t>
      </w:r>
      <w:r w:rsidR="0043632C" w:rsidRPr="002E6811">
        <w:rPr>
          <w:i/>
        </w:rPr>
        <w:t>]</w:t>
      </w:r>
      <w:proofErr w:type="gramEnd"/>
    </w:p>
    <w:p w14:paraId="2984C64B" w14:textId="77777777" w:rsidR="0043632C" w:rsidRPr="002E6811" w:rsidRDefault="0043632C" w:rsidP="0043632C">
      <w:pPr>
        <w:pStyle w:val="BodyText"/>
        <w:spacing w:before="10"/>
        <w:rPr>
          <w:i/>
        </w:rPr>
      </w:pPr>
    </w:p>
    <w:p w14:paraId="65B7EC35" w14:textId="77777777" w:rsidR="0043632C" w:rsidRPr="002E6811" w:rsidRDefault="0043632C" w:rsidP="0043632C">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5BED9999" w14:textId="77777777" w:rsidR="0043632C" w:rsidRPr="002E6811" w:rsidRDefault="0043632C" w:rsidP="0043632C">
      <w:pPr>
        <w:pStyle w:val="BodyText"/>
        <w:spacing w:before="10"/>
      </w:pPr>
    </w:p>
    <w:p w14:paraId="452A7572" w14:textId="77777777" w:rsidR="0043632C" w:rsidRDefault="0043632C" w:rsidP="0043632C">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08E881B7" w14:textId="77777777" w:rsidR="0043632C" w:rsidRDefault="0043632C" w:rsidP="0043632C">
      <w:pPr>
        <w:pStyle w:val="BodyText"/>
        <w:spacing w:before="1"/>
        <w:ind w:firstLine="720"/>
      </w:pPr>
    </w:p>
    <w:p w14:paraId="5AC50127" w14:textId="77777777" w:rsidR="0043632C" w:rsidRDefault="0043632C" w:rsidP="0043632C">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52CA0D6F" w14:textId="77777777" w:rsidR="0043632C" w:rsidRDefault="0043632C" w:rsidP="0043632C">
      <w:pPr>
        <w:pStyle w:val="BodyText"/>
        <w:spacing w:before="1"/>
        <w:ind w:firstLine="720"/>
      </w:pPr>
    </w:p>
    <w:p w14:paraId="2C72341E" w14:textId="77777777" w:rsidR="0043632C" w:rsidRDefault="0043632C" w:rsidP="00FC60EF">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34461FBE" w14:textId="77777777" w:rsidR="00D65381" w:rsidRDefault="00D65381" w:rsidP="00FC60EF">
      <w:pPr>
        <w:pStyle w:val="BodyText"/>
        <w:spacing w:before="1"/>
        <w:ind w:firstLine="720"/>
        <w:jc w:val="both"/>
      </w:pPr>
    </w:p>
    <w:p w14:paraId="013C8263" w14:textId="77777777" w:rsidR="0043632C" w:rsidRPr="002E6811" w:rsidRDefault="0043632C" w:rsidP="00FC60EF">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0962B296" w14:textId="77777777" w:rsidR="0043632C" w:rsidRPr="002E6811" w:rsidRDefault="0043632C" w:rsidP="0043632C">
      <w:pPr>
        <w:pStyle w:val="BodyText"/>
        <w:rPr>
          <w:sz w:val="24"/>
        </w:rPr>
      </w:pPr>
    </w:p>
    <w:p w14:paraId="2A69D4D3" w14:textId="77777777" w:rsidR="0043632C" w:rsidRPr="002E6811" w:rsidRDefault="0043632C" w:rsidP="0043632C">
      <w:pPr>
        <w:pStyle w:val="BodyText"/>
        <w:rPr>
          <w:sz w:val="24"/>
        </w:rPr>
      </w:pPr>
    </w:p>
    <w:p w14:paraId="391667B3" w14:textId="77777777" w:rsidR="0043632C" w:rsidRPr="002E6811" w:rsidRDefault="0043632C" w:rsidP="0043632C">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proofErr w:type="gramStart"/>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proofErr w:type="gramEnd"/>
      <w:r w:rsidRPr="002E6811">
        <w:rPr>
          <w:rFonts w:ascii="Arial" w:hAnsi="Arial" w:cs="Arial"/>
        </w:rPr>
        <w:t>:</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2B951356" w14:textId="77777777" w:rsidR="0043632C" w:rsidRPr="002E6811" w:rsidRDefault="0043632C" w:rsidP="0043632C">
      <w:pPr>
        <w:ind w:left="200" w:firstLine="367"/>
        <w:rPr>
          <w:rFonts w:ascii="Arial" w:hAnsi="Arial" w:cs="Arial"/>
          <w:sz w:val="22"/>
          <w:szCs w:val="22"/>
        </w:rPr>
      </w:pPr>
    </w:p>
    <w:p w14:paraId="1113892F" w14:textId="77777777" w:rsidR="0043632C" w:rsidRPr="002E6811" w:rsidRDefault="0043632C" w:rsidP="0043632C">
      <w:pPr>
        <w:spacing w:after="200" w:line="276" w:lineRule="auto"/>
        <w:jc w:val="center"/>
        <w:rPr>
          <w:rFonts w:ascii="Arial" w:hAnsi="Arial" w:cs="Arial"/>
          <w:b/>
          <w:sz w:val="22"/>
          <w:szCs w:val="22"/>
        </w:rPr>
      </w:pPr>
    </w:p>
    <w:p w14:paraId="358299BB" w14:textId="77777777" w:rsidR="0043632C" w:rsidRPr="002E6811" w:rsidRDefault="0043632C" w:rsidP="0043632C">
      <w:pPr>
        <w:jc w:val="center"/>
        <w:rPr>
          <w:rFonts w:ascii="Arial" w:eastAsia="Arial" w:hAnsi="Arial" w:cs="Arial"/>
          <w:b/>
          <w:sz w:val="22"/>
          <w:szCs w:val="22"/>
        </w:rPr>
      </w:pPr>
    </w:p>
    <w:p w14:paraId="6E50639D" w14:textId="77777777" w:rsidR="0043632C" w:rsidRPr="002E6811" w:rsidRDefault="0043632C" w:rsidP="0043632C">
      <w:pPr>
        <w:jc w:val="right"/>
        <w:rPr>
          <w:rFonts w:ascii="Arial" w:eastAsia="Arial" w:hAnsi="Arial" w:cs="Arial"/>
          <w:b/>
          <w:sz w:val="22"/>
          <w:szCs w:val="22"/>
        </w:rPr>
      </w:pPr>
    </w:p>
    <w:p w14:paraId="1D0A5F38" w14:textId="77777777" w:rsidR="0043632C" w:rsidRDefault="0043632C" w:rsidP="0043632C">
      <w:pPr>
        <w:jc w:val="right"/>
      </w:pPr>
    </w:p>
    <w:p w14:paraId="31F3B173" w14:textId="77777777" w:rsidR="0043632C" w:rsidRDefault="0043632C" w:rsidP="0043632C">
      <w:pPr>
        <w:tabs>
          <w:tab w:val="left" w:pos="4320"/>
        </w:tabs>
        <w:suppressAutoHyphens/>
        <w:rPr>
          <w:rFonts w:ascii="Arial" w:hAnsi="Arial" w:cs="Arial"/>
          <w:b/>
        </w:rPr>
      </w:pPr>
    </w:p>
    <w:p w14:paraId="6CEB54E7" w14:textId="77777777" w:rsidR="0043632C" w:rsidRDefault="0043632C" w:rsidP="0043632C">
      <w:pPr>
        <w:tabs>
          <w:tab w:val="left" w:pos="4320"/>
        </w:tabs>
        <w:suppressAutoHyphens/>
        <w:rPr>
          <w:rFonts w:ascii="Arial" w:hAnsi="Arial" w:cs="Arial"/>
          <w:b/>
        </w:rPr>
      </w:pPr>
    </w:p>
    <w:p w14:paraId="1B2510BD" w14:textId="77777777" w:rsidR="0043632C" w:rsidRDefault="0043632C" w:rsidP="0043632C">
      <w:pPr>
        <w:tabs>
          <w:tab w:val="left" w:pos="4320"/>
        </w:tabs>
        <w:suppressAutoHyphens/>
        <w:rPr>
          <w:rFonts w:ascii="Arial" w:hAnsi="Arial" w:cs="Arial"/>
          <w:b/>
        </w:rPr>
      </w:pPr>
    </w:p>
    <w:p w14:paraId="77FFEF02" w14:textId="77777777" w:rsidR="0043632C" w:rsidRDefault="0043632C" w:rsidP="0043632C">
      <w:pPr>
        <w:tabs>
          <w:tab w:val="left" w:pos="4320"/>
        </w:tabs>
        <w:suppressAutoHyphens/>
        <w:rPr>
          <w:rFonts w:ascii="Arial" w:hAnsi="Arial" w:cs="Arial"/>
          <w:b/>
        </w:rPr>
      </w:pPr>
    </w:p>
    <w:p w14:paraId="30812374" w14:textId="77777777" w:rsidR="0043632C" w:rsidRDefault="0043632C" w:rsidP="0043632C">
      <w:pPr>
        <w:tabs>
          <w:tab w:val="left" w:pos="4320"/>
        </w:tabs>
        <w:suppressAutoHyphens/>
        <w:rPr>
          <w:rFonts w:ascii="Arial" w:hAnsi="Arial" w:cs="Arial"/>
          <w:b/>
        </w:rPr>
      </w:pPr>
    </w:p>
    <w:p w14:paraId="6539D934" w14:textId="77777777" w:rsidR="0043632C" w:rsidRDefault="0043632C" w:rsidP="0043632C">
      <w:pPr>
        <w:tabs>
          <w:tab w:val="left" w:pos="4320"/>
        </w:tabs>
        <w:suppressAutoHyphens/>
        <w:rPr>
          <w:rFonts w:ascii="Arial" w:hAnsi="Arial" w:cs="Arial"/>
          <w:b/>
        </w:rPr>
      </w:pPr>
    </w:p>
    <w:p w14:paraId="774E8557" w14:textId="77777777" w:rsidR="0043632C" w:rsidRDefault="0043632C" w:rsidP="0043632C">
      <w:pPr>
        <w:tabs>
          <w:tab w:val="left" w:pos="4320"/>
        </w:tabs>
        <w:suppressAutoHyphens/>
        <w:rPr>
          <w:rFonts w:ascii="Arial" w:hAnsi="Arial" w:cs="Arial"/>
          <w:b/>
        </w:rPr>
      </w:pPr>
    </w:p>
    <w:p w14:paraId="1A5E5890" w14:textId="77777777" w:rsidR="0043632C" w:rsidRDefault="0043632C" w:rsidP="0043632C">
      <w:pPr>
        <w:tabs>
          <w:tab w:val="left" w:pos="4320"/>
        </w:tabs>
        <w:suppressAutoHyphens/>
        <w:rPr>
          <w:rFonts w:ascii="Arial" w:hAnsi="Arial" w:cs="Arial"/>
          <w:b/>
        </w:rPr>
      </w:pPr>
    </w:p>
    <w:p w14:paraId="30784CD4" w14:textId="77777777" w:rsidR="0043632C" w:rsidRDefault="0043632C" w:rsidP="0043632C">
      <w:pPr>
        <w:tabs>
          <w:tab w:val="left" w:pos="4320"/>
        </w:tabs>
        <w:suppressAutoHyphens/>
        <w:rPr>
          <w:rFonts w:ascii="Arial" w:hAnsi="Arial" w:cs="Arial"/>
          <w:b/>
        </w:rPr>
      </w:pPr>
    </w:p>
    <w:p w14:paraId="1228238E" w14:textId="77777777" w:rsidR="0043632C" w:rsidRDefault="0043632C" w:rsidP="0043632C">
      <w:pPr>
        <w:tabs>
          <w:tab w:val="left" w:pos="4320"/>
        </w:tabs>
        <w:suppressAutoHyphens/>
        <w:rPr>
          <w:rFonts w:ascii="Arial" w:hAnsi="Arial" w:cs="Arial"/>
          <w:b/>
        </w:rPr>
      </w:pPr>
    </w:p>
    <w:p w14:paraId="28E8BD74" w14:textId="77777777" w:rsidR="0043632C" w:rsidRDefault="0043632C" w:rsidP="0043632C">
      <w:pPr>
        <w:tabs>
          <w:tab w:val="left" w:pos="4320"/>
        </w:tabs>
        <w:suppressAutoHyphens/>
        <w:rPr>
          <w:rFonts w:ascii="Arial" w:hAnsi="Arial" w:cs="Arial"/>
          <w:b/>
        </w:rPr>
      </w:pPr>
    </w:p>
    <w:p w14:paraId="03B8CDD5" w14:textId="77777777" w:rsidR="0043632C" w:rsidRDefault="0043632C" w:rsidP="0043632C">
      <w:pPr>
        <w:tabs>
          <w:tab w:val="left" w:pos="4320"/>
        </w:tabs>
        <w:suppressAutoHyphens/>
        <w:rPr>
          <w:rFonts w:ascii="Arial" w:hAnsi="Arial" w:cs="Arial"/>
          <w:b/>
        </w:rPr>
      </w:pPr>
    </w:p>
    <w:p w14:paraId="63BD0AD1" w14:textId="77777777" w:rsidR="0043632C" w:rsidRDefault="0043632C" w:rsidP="0043632C">
      <w:pPr>
        <w:tabs>
          <w:tab w:val="left" w:pos="4320"/>
        </w:tabs>
        <w:suppressAutoHyphens/>
        <w:rPr>
          <w:rFonts w:ascii="Arial" w:hAnsi="Arial" w:cs="Arial"/>
          <w:b/>
        </w:rPr>
      </w:pPr>
    </w:p>
    <w:p w14:paraId="6654D4BB" w14:textId="77777777" w:rsidR="0043632C" w:rsidRDefault="0043632C" w:rsidP="0043632C">
      <w:pPr>
        <w:tabs>
          <w:tab w:val="left" w:pos="4320"/>
        </w:tabs>
        <w:suppressAutoHyphens/>
        <w:rPr>
          <w:rFonts w:ascii="Arial" w:hAnsi="Arial" w:cs="Arial"/>
          <w:b/>
        </w:rPr>
      </w:pPr>
    </w:p>
    <w:p w14:paraId="5F71FDD9" w14:textId="77777777" w:rsidR="0043632C" w:rsidRDefault="0043632C" w:rsidP="0043632C">
      <w:pPr>
        <w:tabs>
          <w:tab w:val="left" w:pos="4320"/>
        </w:tabs>
        <w:suppressAutoHyphens/>
        <w:rPr>
          <w:rFonts w:ascii="Arial" w:hAnsi="Arial" w:cs="Arial"/>
          <w:b/>
        </w:rPr>
      </w:pPr>
    </w:p>
    <w:p w14:paraId="33244799" w14:textId="77777777" w:rsidR="0043632C" w:rsidRDefault="0043632C" w:rsidP="0043632C">
      <w:pPr>
        <w:tabs>
          <w:tab w:val="left" w:pos="4320"/>
        </w:tabs>
        <w:suppressAutoHyphens/>
        <w:rPr>
          <w:rFonts w:ascii="Arial" w:hAnsi="Arial" w:cs="Arial"/>
          <w:b/>
        </w:rPr>
      </w:pPr>
    </w:p>
    <w:p w14:paraId="11DB834A" w14:textId="77777777" w:rsidR="0043632C" w:rsidRDefault="0043632C" w:rsidP="0043632C">
      <w:pPr>
        <w:tabs>
          <w:tab w:val="left" w:pos="4320"/>
        </w:tabs>
        <w:suppressAutoHyphens/>
        <w:rPr>
          <w:rFonts w:ascii="Arial" w:hAnsi="Arial" w:cs="Arial"/>
          <w:b/>
        </w:rPr>
      </w:pPr>
    </w:p>
    <w:p w14:paraId="2D486508" w14:textId="77777777" w:rsidR="0043632C" w:rsidRDefault="0043632C" w:rsidP="0043632C">
      <w:pPr>
        <w:tabs>
          <w:tab w:val="left" w:pos="4320"/>
        </w:tabs>
        <w:suppressAutoHyphens/>
        <w:rPr>
          <w:rFonts w:ascii="Arial" w:hAnsi="Arial" w:cs="Arial"/>
          <w:b/>
        </w:rPr>
      </w:pPr>
    </w:p>
    <w:p w14:paraId="4D58B1C2" w14:textId="77777777" w:rsidR="0043632C" w:rsidRDefault="0043632C" w:rsidP="0043632C">
      <w:pPr>
        <w:tabs>
          <w:tab w:val="left" w:pos="4320"/>
        </w:tabs>
        <w:suppressAutoHyphens/>
        <w:rPr>
          <w:rFonts w:ascii="Arial" w:hAnsi="Arial" w:cs="Arial"/>
          <w:b/>
        </w:rPr>
      </w:pPr>
    </w:p>
    <w:p w14:paraId="5EA82EC0" w14:textId="77777777" w:rsidR="0043632C" w:rsidRDefault="0043632C" w:rsidP="0043632C">
      <w:pPr>
        <w:tabs>
          <w:tab w:val="left" w:pos="4320"/>
        </w:tabs>
        <w:suppressAutoHyphens/>
        <w:rPr>
          <w:rFonts w:ascii="Arial" w:hAnsi="Arial" w:cs="Arial"/>
          <w:b/>
        </w:rPr>
      </w:pPr>
    </w:p>
    <w:p w14:paraId="75165C54" w14:textId="77777777" w:rsidR="0043632C" w:rsidRDefault="0043632C" w:rsidP="0043632C">
      <w:pPr>
        <w:tabs>
          <w:tab w:val="left" w:pos="4320"/>
        </w:tabs>
        <w:suppressAutoHyphens/>
        <w:rPr>
          <w:rFonts w:ascii="Arial" w:hAnsi="Arial" w:cs="Arial"/>
          <w:b/>
        </w:rPr>
      </w:pPr>
    </w:p>
    <w:p w14:paraId="75E107E3" w14:textId="77777777" w:rsidR="0043632C" w:rsidRDefault="0043632C" w:rsidP="0043632C">
      <w:pPr>
        <w:tabs>
          <w:tab w:val="left" w:pos="4320"/>
        </w:tabs>
        <w:suppressAutoHyphens/>
        <w:rPr>
          <w:rFonts w:ascii="Arial" w:hAnsi="Arial" w:cs="Arial"/>
          <w:b/>
        </w:rPr>
      </w:pPr>
    </w:p>
    <w:p w14:paraId="54F87597" w14:textId="77777777" w:rsidR="0043632C" w:rsidRDefault="0043632C" w:rsidP="0043632C">
      <w:pPr>
        <w:tabs>
          <w:tab w:val="left" w:pos="4320"/>
        </w:tabs>
        <w:suppressAutoHyphens/>
        <w:rPr>
          <w:rFonts w:ascii="Arial" w:hAnsi="Arial" w:cs="Arial"/>
          <w:b/>
        </w:rPr>
      </w:pPr>
    </w:p>
    <w:p w14:paraId="5AC411DF" w14:textId="77777777" w:rsidR="0043632C" w:rsidRDefault="0043632C" w:rsidP="0043632C">
      <w:pPr>
        <w:tabs>
          <w:tab w:val="left" w:pos="4320"/>
        </w:tabs>
        <w:suppressAutoHyphens/>
        <w:rPr>
          <w:rFonts w:ascii="Arial" w:hAnsi="Arial" w:cs="Arial"/>
          <w:b/>
        </w:rPr>
      </w:pPr>
    </w:p>
    <w:p w14:paraId="2EEE870F" w14:textId="77777777" w:rsidR="0043632C" w:rsidRDefault="0043632C" w:rsidP="0043632C">
      <w:pPr>
        <w:tabs>
          <w:tab w:val="left" w:pos="4320"/>
        </w:tabs>
        <w:suppressAutoHyphens/>
        <w:rPr>
          <w:rFonts w:ascii="Arial" w:hAnsi="Arial" w:cs="Arial"/>
          <w:b/>
        </w:rPr>
      </w:pPr>
    </w:p>
    <w:p w14:paraId="0FC00545" w14:textId="77777777" w:rsidR="0043632C" w:rsidRDefault="0043632C" w:rsidP="0043632C">
      <w:pPr>
        <w:tabs>
          <w:tab w:val="left" w:pos="4320"/>
        </w:tabs>
        <w:suppressAutoHyphens/>
        <w:rPr>
          <w:rFonts w:ascii="Arial" w:hAnsi="Arial" w:cs="Arial"/>
          <w:b/>
        </w:rPr>
      </w:pPr>
    </w:p>
    <w:p w14:paraId="5496F218" w14:textId="77777777" w:rsidR="0043632C" w:rsidRDefault="0043632C" w:rsidP="0043632C">
      <w:pPr>
        <w:tabs>
          <w:tab w:val="left" w:pos="4320"/>
        </w:tabs>
        <w:suppressAutoHyphens/>
        <w:rPr>
          <w:rFonts w:ascii="Arial" w:hAnsi="Arial" w:cs="Arial"/>
          <w:b/>
        </w:rPr>
      </w:pPr>
    </w:p>
    <w:p w14:paraId="3DD26E3E" w14:textId="77777777" w:rsidR="0043632C" w:rsidRDefault="0043632C" w:rsidP="0043632C">
      <w:pPr>
        <w:tabs>
          <w:tab w:val="left" w:pos="4320"/>
        </w:tabs>
        <w:suppressAutoHyphens/>
        <w:rPr>
          <w:rFonts w:ascii="Arial" w:hAnsi="Arial" w:cs="Arial"/>
          <w:b/>
        </w:rPr>
      </w:pPr>
    </w:p>
    <w:p w14:paraId="4CDC0D1A" w14:textId="77777777" w:rsidR="0043632C" w:rsidRDefault="0043632C" w:rsidP="0043632C">
      <w:pPr>
        <w:tabs>
          <w:tab w:val="left" w:pos="4320"/>
        </w:tabs>
        <w:suppressAutoHyphens/>
        <w:rPr>
          <w:rFonts w:ascii="Arial" w:hAnsi="Arial" w:cs="Arial"/>
          <w:b/>
        </w:rPr>
      </w:pPr>
    </w:p>
    <w:p w14:paraId="30EF6A59" w14:textId="77777777" w:rsidR="0043632C" w:rsidRDefault="0043632C" w:rsidP="0043632C">
      <w:pPr>
        <w:tabs>
          <w:tab w:val="left" w:pos="4320"/>
        </w:tabs>
        <w:suppressAutoHyphens/>
        <w:rPr>
          <w:rFonts w:ascii="Arial" w:hAnsi="Arial" w:cs="Arial"/>
          <w:b/>
        </w:rPr>
      </w:pPr>
    </w:p>
    <w:p w14:paraId="6BCFB23E" w14:textId="77777777" w:rsidR="0043632C" w:rsidRDefault="0043632C" w:rsidP="0043632C">
      <w:pPr>
        <w:tabs>
          <w:tab w:val="left" w:pos="4320"/>
        </w:tabs>
        <w:suppressAutoHyphens/>
        <w:rPr>
          <w:rFonts w:ascii="Arial" w:hAnsi="Arial" w:cs="Arial"/>
          <w:b/>
        </w:rPr>
      </w:pPr>
    </w:p>
    <w:p w14:paraId="19F5F388" w14:textId="77777777" w:rsidR="00A91D3D" w:rsidRDefault="00A91D3D" w:rsidP="0043632C">
      <w:pPr>
        <w:tabs>
          <w:tab w:val="left" w:pos="4320"/>
        </w:tabs>
        <w:suppressAutoHyphens/>
        <w:rPr>
          <w:rFonts w:ascii="Arial" w:hAnsi="Arial" w:cs="Arial"/>
          <w:b/>
        </w:rPr>
      </w:pPr>
    </w:p>
    <w:p w14:paraId="0B8C5764" w14:textId="77777777" w:rsidR="00A91D3D" w:rsidRDefault="00A91D3D" w:rsidP="0043632C">
      <w:pPr>
        <w:tabs>
          <w:tab w:val="left" w:pos="4320"/>
        </w:tabs>
        <w:suppressAutoHyphens/>
        <w:rPr>
          <w:rFonts w:ascii="Arial" w:hAnsi="Arial" w:cs="Arial"/>
          <w:b/>
        </w:rPr>
      </w:pPr>
    </w:p>
    <w:p w14:paraId="22014689" w14:textId="77777777" w:rsidR="00842610" w:rsidRDefault="00842610" w:rsidP="0043632C">
      <w:pPr>
        <w:tabs>
          <w:tab w:val="left" w:pos="4320"/>
        </w:tabs>
        <w:suppressAutoHyphens/>
        <w:rPr>
          <w:rFonts w:ascii="Arial" w:hAnsi="Arial" w:cs="Arial"/>
          <w:b/>
        </w:rPr>
      </w:pPr>
    </w:p>
    <w:p w14:paraId="25FBB9E2" w14:textId="77777777" w:rsidR="00A91D3D" w:rsidRDefault="00A91D3D" w:rsidP="0043632C">
      <w:pPr>
        <w:tabs>
          <w:tab w:val="left" w:pos="4320"/>
        </w:tabs>
        <w:suppressAutoHyphens/>
        <w:rPr>
          <w:rFonts w:ascii="Arial" w:hAnsi="Arial" w:cs="Arial"/>
          <w:b/>
        </w:rPr>
      </w:pPr>
    </w:p>
    <w:p w14:paraId="4516CAD9" w14:textId="77777777" w:rsidR="00A91D3D" w:rsidRDefault="00A91D3D" w:rsidP="0043632C">
      <w:pPr>
        <w:tabs>
          <w:tab w:val="left" w:pos="4320"/>
        </w:tabs>
        <w:suppressAutoHyphens/>
        <w:rPr>
          <w:rFonts w:ascii="Arial" w:hAnsi="Arial" w:cs="Arial"/>
          <w:b/>
        </w:rPr>
      </w:pPr>
    </w:p>
    <w:p w14:paraId="1670C612" w14:textId="77777777" w:rsidR="0043632C" w:rsidRDefault="0043632C" w:rsidP="0043632C">
      <w:pPr>
        <w:tabs>
          <w:tab w:val="left" w:pos="4320"/>
        </w:tabs>
        <w:suppressAutoHyphens/>
        <w:rPr>
          <w:rFonts w:ascii="Arial" w:hAnsi="Arial" w:cs="Arial"/>
          <w:b/>
        </w:rPr>
      </w:pPr>
    </w:p>
    <w:p w14:paraId="7F6B4ED7" w14:textId="77777777" w:rsidR="006C05D3" w:rsidRDefault="006C05D3" w:rsidP="006F325F">
      <w:pPr>
        <w:tabs>
          <w:tab w:val="left" w:pos="4320"/>
        </w:tabs>
        <w:suppressAutoHyphens/>
        <w:rPr>
          <w:rFonts w:ascii="Arial" w:hAnsi="Arial" w:cs="Arial"/>
          <w:b/>
        </w:rPr>
      </w:pPr>
    </w:p>
    <w:p w14:paraId="52BC980C" w14:textId="77777777" w:rsidR="00A13D85" w:rsidRPr="004D6C0B" w:rsidRDefault="0017067B" w:rsidP="00A13D85">
      <w:pPr>
        <w:tabs>
          <w:tab w:val="left" w:pos="4320"/>
        </w:tabs>
        <w:suppressAutoHyphens/>
        <w:jc w:val="right"/>
        <w:rPr>
          <w:rFonts w:ascii="Arial Narrow" w:hAnsi="Arial Narrow" w:cs="Arial"/>
          <w:b/>
        </w:rPr>
      </w:pPr>
      <w:r>
        <w:rPr>
          <w:rFonts w:ascii="Arial" w:hAnsi="Arial" w:cs="Arial"/>
          <w:b/>
        </w:rPr>
        <w:lastRenderedPageBreak/>
        <w:t>Annex 8</w:t>
      </w:r>
      <w:r w:rsidR="00253F38">
        <w:rPr>
          <w:rFonts w:ascii="Arial" w:hAnsi="Arial" w:cs="Arial"/>
          <w:b/>
        </w:rPr>
        <w:t>-B</w:t>
      </w:r>
    </w:p>
    <w:p w14:paraId="2821EDA3" w14:textId="77777777" w:rsidR="00A13D85" w:rsidRPr="004D6C0B" w:rsidRDefault="00A13D85" w:rsidP="00A13D85">
      <w:pPr>
        <w:jc w:val="center"/>
        <w:rPr>
          <w:b/>
        </w:rPr>
      </w:pPr>
      <w:r w:rsidRPr="004D6C0B">
        <w:rPr>
          <w:b/>
        </w:rPr>
        <w:t>(Bidder’s Company Letterhead)</w:t>
      </w:r>
    </w:p>
    <w:p w14:paraId="38A6418F" w14:textId="77777777" w:rsidR="00A13D85" w:rsidRPr="004D6C0B" w:rsidRDefault="00A13D85" w:rsidP="00A13D85">
      <w:pPr>
        <w:jc w:val="center"/>
        <w:rPr>
          <w:b/>
        </w:rPr>
      </w:pPr>
    </w:p>
    <w:p w14:paraId="0CC60D03" w14:textId="77777777" w:rsidR="00DA603E" w:rsidRPr="00FC380C" w:rsidRDefault="00DA603E" w:rsidP="00DA603E">
      <w:pPr>
        <w:jc w:val="center"/>
        <w:rPr>
          <w:b/>
        </w:rPr>
      </w:pPr>
      <w:r w:rsidRPr="00FC380C">
        <w:rPr>
          <w:b/>
        </w:rPr>
        <w:t xml:space="preserve">Procurement of </w:t>
      </w:r>
      <w:r>
        <w:rPr>
          <w:b/>
        </w:rPr>
        <w:t>27,904</w:t>
      </w:r>
      <w:r w:rsidRPr="00FC380C">
        <w:rPr>
          <w:b/>
          <w:lang w:val="en-PH"/>
        </w:rPr>
        <w:t xml:space="preserve"> pairs</w:t>
      </w:r>
    </w:p>
    <w:p w14:paraId="24EDD7B3" w14:textId="77777777" w:rsidR="00DA603E" w:rsidRPr="00816D65" w:rsidRDefault="00DA603E" w:rsidP="00DA603E">
      <w:pPr>
        <w:jc w:val="center"/>
        <w:rPr>
          <w:b/>
        </w:rPr>
      </w:pPr>
      <w:r>
        <w:rPr>
          <w:b/>
          <w:lang w:val="en-PH"/>
        </w:rPr>
        <w:t>Army Combat Boots, Suede, Field Use</w:t>
      </w:r>
    </w:p>
    <w:p w14:paraId="5378BCED" w14:textId="1655F041" w:rsidR="00DA603E" w:rsidRPr="00FC380C" w:rsidRDefault="00DA603E" w:rsidP="00DA603E">
      <w:pPr>
        <w:jc w:val="center"/>
        <w:rPr>
          <w:b/>
        </w:rPr>
      </w:pPr>
      <w:r>
        <w:rPr>
          <w:b/>
        </w:rPr>
        <w:t>Bid Ref. No. QM PABAC1 0</w:t>
      </w:r>
      <w:r w:rsidR="00383CF8">
        <w:rPr>
          <w:b/>
        </w:rPr>
        <w:t>02</w:t>
      </w:r>
      <w:r>
        <w:rPr>
          <w:b/>
        </w:rPr>
        <w:t>-22</w:t>
      </w:r>
    </w:p>
    <w:p w14:paraId="1FD7F4F3" w14:textId="59F4B433" w:rsidR="00C20F74" w:rsidRPr="004D6C0B" w:rsidRDefault="00DA603E" w:rsidP="00DA603E">
      <w:pPr>
        <w:jc w:val="center"/>
        <w:rPr>
          <w:b/>
        </w:rPr>
      </w:pPr>
      <w:r w:rsidRPr="00FC380C">
        <w:rPr>
          <w:b/>
        </w:rPr>
        <w:t>Approved Budget Contract: Php</w:t>
      </w:r>
      <w:r>
        <w:rPr>
          <w:b/>
        </w:rPr>
        <w:t>78,131,2</w:t>
      </w:r>
      <w:r w:rsidRPr="00FC380C">
        <w:rPr>
          <w:b/>
        </w:rPr>
        <w:t>00.00</w:t>
      </w:r>
    </w:p>
    <w:p w14:paraId="3ADCCB0C" w14:textId="77777777" w:rsidR="00A13D85" w:rsidRPr="004D6C0B" w:rsidRDefault="00A13D85" w:rsidP="00A13D85">
      <w:pPr>
        <w:jc w:val="center"/>
        <w:rPr>
          <w:b/>
        </w:rPr>
      </w:pPr>
    </w:p>
    <w:p w14:paraId="436661C0" w14:textId="77777777" w:rsidR="00A13D85" w:rsidRPr="004D6C0B" w:rsidRDefault="00A13D85" w:rsidP="00A13D85">
      <w:pPr>
        <w:jc w:val="center"/>
        <w:rPr>
          <w:b/>
          <w:sz w:val="36"/>
          <w:szCs w:val="36"/>
          <w:u w:val="single"/>
        </w:rPr>
      </w:pPr>
      <w:r w:rsidRPr="004D6C0B">
        <w:rPr>
          <w:b/>
          <w:sz w:val="36"/>
          <w:szCs w:val="36"/>
          <w:u w:val="single"/>
        </w:rPr>
        <w:t>FINANCIAL BID FORM</w:t>
      </w:r>
    </w:p>
    <w:p w14:paraId="49C0ED26"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300"/>
        <w:gridCol w:w="1417"/>
        <w:gridCol w:w="1701"/>
        <w:gridCol w:w="1142"/>
        <w:gridCol w:w="2450"/>
      </w:tblGrid>
      <w:tr w:rsidR="00A13D85" w:rsidRPr="006228EA" w14:paraId="0CD0D320" w14:textId="77777777" w:rsidTr="0017067B">
        <w:tc>
          <w:tcPr>
            <w:tcW w:w="2538" w:type="dxa"/>
            <w:vMerge w:val="restart"/>
            <w:tcBorders>
              <w:top w:val="single" w:sz="4" w:space="0" w:color="auto"/>
              <w:left w:val="single" w:sz="4" w:space="0" w:color="auto"/>
              <w:bottom w:val="single" w:sz="4" w:space="0" w:color="auto"/>
              <w:right w:val="single" w:sz="4" w:space="0" w:color="auto"/>
            </w:tcBorders>
          </w:tcPr>
          <w:p w14:paraId="0956A1F3"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300" w:type="dxa"/>
            <w:vMerge w:val="restart"/>
            <w:tcBorders>
              <w:top w:val="single" w:sz="4" w:space="0" w:color="auto"/>
              <w:left w:val="single" w:sz="4" w:space="0" w:color="auto"/>
              <w:bottom w:val="single" w:sz="4" w:space="0" w:color="auto"/>
              <w:right w:val="single" w:sz="4" w:space="0" w:color="auto"/>
            </w:tcBorders>
          </w:tcPr>
          <w:p w14:paraId="5B8FA445"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118" w:type="dxa"/>
            <w:gridSpan w:val="2"/>
            <w:tcBorders>
              <w:top w:val="single" w:sz="4" w:space="0" w:color="auto"/>
              <w:left w:val="single" w:sz="4" w:space="0" w:color="auto"/>
              <w:bottom w:val="single" w:sz="4" w:space="0" w:color="auto"/>
              <w:right w:val="single" w:sz="4" w:space="0" w:color="auto"/>
            </w:tcBorders>
          </w:tcPr>
          <w:p w14:paraId="309DBF5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592" w:type="dxa"/>
            <w:gridSpan w:val="2"/>
            <w:tcBorders>
              <w:top w:val="single" w:sz="4" w:space="0" w:color="auto"/>
              <w:left w:val="single" w:sz="4" w:space="0" w:color="auto"/>
              <w:bottom w:val="single" w:sz="4" w:space="0" w:color="auto"/>
              <w:right w:val="single" w:sz="4" w:space="0" w:color="auto"/>
            </w:tcBorders>
          </w:tcPr>
          <w:p w14:paraId="2EC3138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06801EDB" w14:textId="77777777" w:rsidTr="0017067B">
        <w:tc>
          <w:tcPr>
            <w:tcW w:w="2538" w:type="dxa"/>
            <w:vMerge/>
            <w:tcBorders>
              <w:top w:val="single" w:sz="4" w:space="0" w:color="auto"/>
              <w:left w:val="single" w:sz="4" w:space="0" w:color="auto"/>
              <w:bottom w:val="single" w:sz="4" w:space="0" w:color="auto"/>
              <w:right w:val="single" w:sz="4" w:space="0" w:color="auto"/>
            </w:tcBorders>
            <w:vAlign w:val="center"/>
          </w:tcPr>
          <w:p w14:paraId="42402520" w14:textId="77777777" w:rsidR="00A13D85" w:rsidRPr="006228EA" w:rsidRDefault="00A13D85" w:rsidP="00835C9E">
            <w:pPr>
              <w:rPr>
                <w:rFonts w:ascii="Arial Narrow" w:hAnsi="Arial Narrow" w:cs="Arial"/>
                <w:b/>
                <w:highlight w:val="cyan"/>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1DD26CD" w14:textId="77777777" w:rsidR="00A13D85" w:rsidRPr="006228EA" w:rsidRDefault="00A13D85" w:rsidP="00835C9E">
            <w:pPr>
              <w:rPr>
                <w:rFonts w:ascii="Arial Narrow" w:hAnsi="Arial Narrow" w:cs="Arial"/>
                <w:b/>
                <w:highlight w:val="cyan"/>
              </w:rPr>
            </w:pPr>
          </w:p>
        </w:tc>
        <w:tc>
          <w:tcPr>
            <w:tcW w:w="1417" w:type="dxa"/>
            <w:tcBorders>
              <w:top w:val="single" w:sz="4" w:space="0" w:color="auto"/>
              <w:left w:val="single" w:sz="4" w:space="0" w:color="auto"/>
              <w:bottom w:val="single" w:sz="4" w:space="0" w:color="auto"/>
              <w:right w:val="single" w:sz="4" w:space="0" w:color="auto"/>
            </w:tcBorders>
          </w:tcPr>
          <w:p w14:paraId="0C2648B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701" w:type="dxa"/>
            <w:tcBorders>
              <w:top w:val="single" w:sz="4" w:space="0" w:color="auto"/>
              <w:left w:val="single" w:sz="4" w:space="0" w:color="auto"/>
              <w:bottom w:val="single" w:sz="4" w:space="0" w:color="auto"/>
              <w:right w:val="single" w:sz="4" w:space="0" w:color="auto"/>
            </w:tcBorders>
          </w:tcPr>
          <w:p w14:paraId="33C03779"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1142" w:type="dxa"/>
            <w:tcBorders>
              <w:top w:val="single" w:sz="4" w:space="0" w:color="auto"/>
              <w:left w:val="single" w:sz="4" w:space="0" w:color="auto"/>
              <w:bottom w:val="single" w:sz="4" w:space="0" w:color="auto"/>
              <w:right w:val="single" w:sz="4" w:space="0" w:color="auto"/>
            </w:tcBorders>
          </w:tcPr>
          <w:p w14:paraId="701CF020"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2134ED4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A13D85" w:rsidRPr="006228EA" w14:paraId="18D66445" w14:textId="77777777" w:rsidTr="0017067B">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7C2C6B68" w14:textId="47833E57" w:rsidR="00A13D85" w:rsidRPr="00816D65" w:rsidRDefault="00DA603E" w:rsidP="00C20F74">
            <w:pPr>
              <w:jc w:val="center"/>
              <w:rPr>
                <w:rFonts w:ascii="Arial Narrow" w:hAnsi="Arial Narrow"/>
                <w:b/>
              </w:rPr>
            </w:pPr>
            <w:r>
              <w:rPr>
                <w:rFonts w:ascii="Arial Narrow" w:hAnsi="Arial Narrow"/>
                <w:b/>
                <w:lang w:val="en-PH"/>
              </w:rPr>
              <w:t>Army Combat Boots, Suede, Field Use</w:t>
            </w:r>
          </w:p>
        </w:tc>
        <w:tc>
          <w:tcPr>
            <w:tcW w:w="1300" w:type="dxa"/>
            <w:tcBorders>
              <w:top w:val="single" w:sz="4" w:space="0" w:color="auto"/>
              <w:left w:val="single" w:sz="4" w:space="0" w:color="auto"/>
              <w:bottom w:val="single" w:sz="4" w:space="0" w:color="auto"/>
              <w:right w:val="single" w:sz="4" w:space="0" w:color="auto"/>
            </w:tcBorders>
          </w:tcPr>
          <w:p w14:paraId="4F21694B" w14:textId="7836A8C1" w:rsidR="00A13D85" w:rsidRPr="00816D65" w:rsidRDefault="00816D65" w:rsidP="008B02FA">
            <w:pPr>
              <w:jc w:val="center"/>
              <w:rPr>
                <w:rFonts w:ascii="Arial Narrow" w:hAnsi="Arial Narrow"/>
                <w:color w:val="000000"/>
                <w:highlight w:val="cyan"/>
              </w:rPr>
            </w:pPr>
            <w:r w:rsidRPr="00816D65">
              <w:rPr>
                <w:rFonts w:ascii="Arial Narrow" w:hAnsi="Arial Narrow"/>
                <w:b/>
              </w:rPr>
              <w:t>2</w:t>
            </w:r>
            <w:r w:rsidR="00DA603E">
              <w:rPr>
                <w:rFonts w:ascii="Arial Narrow" w:hAnsi="Arial Narrow"/>
                <w:b/>
              </w:rPr>
              <w:t>7</w:t>
            </w:r>
            <w:r w:rsidRPr="00816D65">
              <w:rPr>
                <w:rFonts w:ascii="Arial Narrow" w:hAnsi="Arial Narrow"/>
                <w:b/>
              </w:rPr>
              <w:t>,</w:t>
            </w:r>
            <w:r w:rsidR="00DA603E">
              <w:rPr>
                <w:rFonts w:ascii="Arial Narrow" w:hAnsi="Arial Narrow"/>
                <w:b/>
              </w:rPr>
              <w:t>904</w:t>
            </w:r>
            <w:r w:rsidRPr="00816D65">
              <w:rPr>
                <w:rFonts w:ascii="Arial Narrow" w:hAnsi="Arial Narrow"/>
                <w:b/>
                <w:lang w:val="en-PH"/>
              </w:rPr>
              <w:t xml:space="preserve"> pairs</w:t>
            </w:r>
          </w:p>
        </w:tc>
        <w:tc>
          <w:tcPr>
            <w:tcW w:w="1417" w:type="dxa"/>
            <w:tcBorders>
              <w:top w:val="single" w:sz="4" w:space="0" w:color="auto"/>
              <w:left w:val="single" w:sz="4" w:space="0" w:color="auto"/>
              <w:bottom w:val="single" w:sz="4" w:space="0" w:color="auto"/>
              <w:right w:val="single" w:sz="4" w:space="0" w:color="auto"/>
            </w:tcBorders>
          </w:tcPr>
          <w:p w14:paraId="4FD14D78" w14:textId="3E4D0702" w:rsidR="00A13D85" w:rsidRPr="00816D65" w:rsidRDefault="008B02FA" w:rsidP="00835C9E">
            <w:pPr>
              <w:jc w:val="center"/>
              <w:rPr>
                <w:rFonts w:ascii="Arial Narrow" w:hAnsi="Arial Narrow"/>
                <w:b/>
                <w:color w:val="000000"/>
                <w:highlight w:val="cyan"/>
              </w:rPr>
            </w:pPr>
            <w:r w:rsidRPr="00816D65">
              <w:rPr>
                <w:rFonts w:ascii="Arial Narrow" w:hAnsi="Arial Narrow"/>
                <w:b/>
                <w:color w:val="000000"/>
                <w:highlight w:val="cyan"/>
              </w:rPr>
              <w:t>Php</w:t>
            </w:r>
            <w:r w:rsidR="00DA603E">
              <w:rPr>
                <w:rFonts w:ascii="Arial Narrow" w:hAnsi="Arial Narrow"/>
                <w:b/>
                <w:color w:val="000000"/>
                <w:highlight w:val="cyan"/>
              </w:rPr>
              <w:t>2</w:t>
            </w:r>
            <w:r w:rsidR="00397D29" w:rsidRPr="00816D65">
              <w:rPr>
                <w:rFonts w:ascii="Arial Narrow" w:hAnsi="Arial Narrow"/>
                <w:b/>
                <w:color w:val="000000"/>
                <w:highlight w:val="cyan"/>
              </w:rPr>
              <w:t>,</w:t>
            </w:r>
            <w:r w:rsidR="00DA603E">
              <w:rPr>
                <w:rFonts w:ascii="Arial Narrow" w:hAnsi="Arial Narrow"/>
                <w:b/>
                <w:color w:val="000000"/>
                <w:highlight w:val="cyan"/>
              </w:rPr>
              <w:t>8</w:t>
            </w:r>
            <w:r w:rsidR="00A13D85" w:rsidRPr="00816D65">
              <w:rPr>
                <w:rFonts w:ascii="Arial Narrow" w:hAnsi="Arial Narrow"/>
                <w:b/>
                <w:color w:val="000000"/>
                <w:highlight w:val="cyan"/>
              </w:rPr>
              <w:t xml:space="preserve">00.00 </w:t>
            </w:r>
          </w:p>
        </w:tc>
        <w:tc>
          <w:tcPr>
            <w:tcW w:w="1701" w:type="dxa"/>
            <w:tcBorders>
              <w:top w:val="single" w:sz="4" w:space="0" w:color="auto"/>
              <w:left w:val="single" w:sz="4" w:space="0" w:color="auto"/>
              <w:bottom w:val="single" w:sz="4" w:space="0" w:color="auto"/>
              <w:right w:val="single" w:sz="4" w:space="0" w:color="auto"/>
            </w:tcBorders>
          </w:tcPr>
          <w:p w14:paraId="2B95CBA9" w14:textId="0EABF7B2" w:rsidR="00A13D85" w:rsidRPr="00816D65" w:rsidRDefault="00816D65" w:rsidP="00002B26">
            <w:pPr>
              <w:rPr>
                <w:rFonts w:ascii="Arial Narrow" w:hAnsi="Arial Narrow"/>
                <w:b/>
                <w:color w:val="000000"/>
                <w:highlight w:val="cyan"/>
              </w:rPr>
            </w:pPr>
            <w:r w:rsidRPr="00816D65">
              <w:rPr>
                <w:rFonts w:ascii="Arial Narrow" w:hAnsi="Arial Narrow"/>
                <w:b/>
              </w:rPr>
              <w:t>Php</w:t>
            </w:r>
            <w:r w:rsidR="00DA603E">
              <w:rPr>
                <w:rFonts w:ascii="Arial Narrow" w:hAnsi="Arial Narrow"/>
                <w:b/>
              </w:rPr>
              <w:t>78</w:t>
            </w:r>
            <w:r w:rsidRPr="00816D65">
              <w:rPr>
                <w:rFonts w:ascii="Arial Narrow" w:hAnsi="Arial Narrow"/>
                <w:b/>
              </w:rPr>
              <w:t>,</w:t>
            </w:r>
            <w:r w:rsidR="00DA603E">
              <w:rPr>
                <w:rFonts w:ascii="Arial Narrow" w:hAnsi="Arial Narrow"/>
                <w:b/>
              </w:rPr>
              <w:t>131</w:t>
            </w:r>
            <w:r w:rsidRPr="00816D65">
              <w:rPr>
                <w:rFonts w:ascii="Arial Narrow" w:hAnsi="Arial Narrow"/>
                <w:b/>
              </w:rPr>
              <w:t>,</w:t>
            </w:r>
            <w:r w:rsidR="00DA603E">
              <w:rPr>
                <w:rFonts w:ascii="Arial Narrow" w:hAnsi="Arial Narrow"/>
                <w:b/>
              </w:rPr>
              <w:t>2</w:t>
            </w:r>
            <w:r w:rsidRPr="00816D65">
              <w:rPr>
                <w:rFonts w:ascii="Arial Narrow" w:hAnsi="Arial Narrow"/>
                <w:b/>
              </w:rPr>
              <w:t>00.00</w:t>
            </w:r>
          </w:p>
        </w:tc>
        <w:tc>
          <w:tcPr>
            <w:tcW w:w="1142" w:type="dxa"/>
            <w:tcBorders>
              <w:top w:val="single" w:sz="4" w:space="0" w:color="auto"/>
              <w:left w:val="single" w:sz="4" w:space="0" w:color="auto"/>
              <w:bottom w:val="single" w:sz="4" w:space="0" w:color="auto"/>
              <w:right w:val="single" w:sz="4" w:space="0" w:color="auto"/>
            </w:tcBorders>
          </w:tcPr>
          <w:p w14:paraId="2CB2EEC8" w14:textId="77777777" w:rsidR="00A13D85" w:rsidRPr="006228EA" w:rsidRDefault="00A13D85" w:rsidP="00835C9E">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677F4712" w14:textId="77777777" w:rsidR="00A13D85" w:rsidRPr="006228EA" w:rsidRDefault="00A13D85" w:rsidP="00835C9E">
            <w:pPr>
              <w:jc w:val="center"/>
              <w:rPr>
                <w:rFonts w:ascii="Arial Narrow" w:hAnsi="Arial Narrow" w:cs="Arial"/>
                <w:b/>
                <w:highlight w:val="cyan"/>
              </w:rPr>
            </w:pPr>
          </w:p>
        </w:tc>
      </w:tr>
      <w:tr w:rsidR="00A13D85" w:rsidRPr="006228EA" w14:paraId="0ED99B73"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3D15FAA"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424FEA3A" w14:textId="77777777" w:rsidR="00A13D85" w:rsidRPr="006228EA" w:rsidRDefault="00A13D85" w:rsidP="00835C9E">
            <w:pPr>
              <w:jc w:val="center"/>
              <w:rPr>
                <w:rFonts w:ascii="Arial Narrow" w:hAnsi="Arial Narrow" w:cs="Arial"/>
                <w:b/>
                <w:highlight w:val="cyan"/>
              </w:rPr>
            </w:pPr>
          </w:p>
        </w:tc>
      </w:tr>
      <w:tr w:rsidR="00A13D85" w:rsidRPr="006228EA" w14:paraId="37254D82"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D2D3F3A"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5BDF739A" w14:textId="77777777" w:rsidR="00A13D85" w:rsidRPr="006228EA" w:rsidRDefault="00A13D85" w:rsidP="00835C9E">
            <w:pPr>
              <w:jc w:val="center"/>
              <w:rPr>
                <w:rFonts w:ascii="Arial Narrow" w:hAnsi="Arial Narrow" w:cs="Arial"/>
                <w:b/>
                <w:highlight w:val="cyan"/>
              </w:rPr>
            </w:pPr>
          </w:p>
          <w:p w14:paraId="2662CB7D" w14:textId="77777777" w:rsidR="00A13D85" w:rsidRPr="006228EA" w:rsidRDefault="00A13D85" w:rsidP="00835C9E">
            <w:pPr>
              <w:jc w:val="center"/>
              <w:rPr>
                <w:rFonts w:ascii="Arial Narrow" w:hAnsi="Arial Narrow" w:cs="Arial"/>
                <w:b/>
                <w:highlight w:val="cyan"/>
              </w:rPr>
            </w:pPr>
          </w:p>
        </w:tc>
      </w:tr>
      <w:tr w:rsidR="00A13D85" w:rsidRPr="004D6C0B" w14:paraId="1531F6DF"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1B3890" w14:textId="77777777" w:rsidR="00A13D85" w:rsidRPr="006228EA" w:rsidRDefault="00A13D85" w:rsidP="00835C9E">
            <w:pPr>
              <w:jc w:val="center"/>
              <w:rPr>
                <w:rFonts w:ascii="Arial Narrow" w:hAnsi="Arial Narrow"/>
                <w:highlight w:val="cyan"/>
              </w:rPr>
            </w:pPr>
            <w:r w:rsidRPr="006228EA">
              <w:rPr>
                <w:rFonts w:ascii="Arial Narrow" w:hAnsi="Arial Narrow"/>
                <w:highlight w:val="cyan"/>
              </w:rPr>
              <w:t>BIDDER’S UNDERTAKING</w:t>
            </w:r>
          </w:p>
          <w:p w14:paraId="0855B8F8" w14:textId="77777777" w:rsidR="00A13D85" w:rsidRPr="006228EA" w:rsidRDefault="00A13D85" w:rsidP="00835C9E">
            <w:pPr>
              <w:jc w:val="center"/>
              <w:rPr>
                <w:rFonts w:ascii="Arial Narrow" w:hAnsi="Arial Narrow"/>
                <w:highlight w:val="cyan"/>
              </w:rPr>
            </w:pPr>
          </w:p>
          <w:p w14:paraId="5BA5AE9A" w14:textId="77777777" w:rsidR="00A13D85" w:rsidRPr="006228EA" w:rsidRDefault="00A13D85" w:rsidP="00835C9E">
            <w:pPr>
              <w:rPr>
                <w:rFonts w:ascii="Arial Narrow" w:hAnsi="Arial Narrow"/>
                <w:highlight w:val="cyan"/>
              </w:rPr>
            </w:pPr>
            <w:r w:rsidRPr="006228EA">
              <w:rPr>
                <w:rFonts w:ascii="Arial Narrow" w:hAnsi="Arial Narrow"/>
                <w:highlight w:val="cyan"/>
              </w:rPr>
              <w:t>I/We, the undersigned bidder, having examined the Bidding Documents including Bid Bulletins, as applicable, hereby OFFER to (supply/deliver/perform) the above-described items.</w:t>
            </w:r>
          </w:p>
          <w:p w14:paraId="7E281FBC" w14:textId="77777777" w:rsidR="00A13D85" w:rsidRPr="006228EA" w:rsidRDefault="00A13D85" w:rsidP="00835C9E">
            <w:pPr>
              <w:rPr>
                <w:rFonts w:ascii="Arial Narrow" w:hAnsi="Arial Narrow"/>
                <w:highlight w:val="cyan"/>
              </w:rPr>
            </w:pPr>
          </w:p>
          <w:p w14:paraId="64566EAC" w14:textId="77777777" w:rsidR="00A13D85" w:rsidRPr="006228EA" w:rsidRDefault="00A13D85" w:rsidP="00835C9E">
            <w:pPr>
              <w:rPr>
                <w:rFonts w:ascii="Arial Narrow" w:hAnsi="Arial Narrow"/>
                <w:highlight w:val="cyan"/>
              </w:rPr>
            </w:pPr>
            <w:r w:rsidRPr="006228EA">
              <w:rPr>
                <w:rFonts w:ascii="Arial Narrow" w:hAnsi="Arial Narrow"/>
                <w:highlight w:val="cyan"/>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62E0B498" w14:textId="77777777" w:rsidR="00A13D85" w:rsidRPr="006228EA" w:rsidRDefault="00A13D85" w:rsidP="00835C9E">
            <w:pPr>
              <w:rPr>
                <w:rFonts w:ascii="Arial Narrow" w:hAnsi="Arial Narrow"/>
                <w:highlight w:val="cyan"/>
              </w:rPr>
            </w:pPr>
          </w:p>
          <w:p w14:paraId="617D0B93" w14:textId="77777777" w:rsidR="00A13D85" w:rsidRPr="004D6C0B" w:rsidRDefault="00A13D85" w:rsidP="00835C9E">
            <w:pPr>
              <w:rPr>
                <w:rFonts w:ascii="Arial Narrow" w:hAnsi="Arial Narrow"/>
              </w:rPr>
            </w:pPr>
            <w:r w:rsidRPr="006228EA">
              <w:rPr>
                <w:rFonts w:ascii="Arial Narrow" w:hAnsi="Arial Narrow"/>
                <w:highlight w:val="cyan"/>
              </w:rPr>
              <w:t>Until a formal contract/order confirmation is prepared and signed, this Bid is binding on us.</w:t>
            </w:r>
          </w:p>
        </w:tc>
      </w:tr>
    </w:tbl>
    <w:p w14:paraId="38D89524" w14:textId="77777777" w:rsidR="00A13D85" w:rsidRPr="004D6C0B" w:rsidRDefault="00A13D85" w:rsidP="00A13D85">
      <w:pPr>
        <w:rPr>
          <w:rFonts w:ascii="Arial Narrow" w:hAnsi="Arial Narrow"/>
        </w:rPr>
      </w:pPr>
    </w:p>
    <w:p w14:paraId="67DE4E88" w14:textId="77777777" w:rsidR="00A13D85" w:rsidRPr="004D6C0B" w:rsidRDefault="00A13D85" w:rsidP="00A13D85">
      <w:pPr>
        <w:rPr>
          <w:rFonts w:ascii="Arial Narrow" w:hAnsi="Arial Narrow"/>
        </w:rPr>
      </w:pPr>
    </w:p>
    <w:p w14:paraId="5677AA0C" w14:textId="77777777" w:rsidR="00A13D85" w:rsidRPr="004D6C0B" w:rsidRDefault="00A13D85" w:rsidP="00A13D85"/>
    <w:p w14:paraId="47C364C0" w14:textId="77777777" w:rsidR="00A13D85" w:rsidRPr="004D6C0B" w:rsidRDefault="00A13D85" w:rsidP="00A13D85">
      <w:pPr>
        <w:jc w:val="center"/>
      </w:pPr>
      <w:r w:rsidRPr="004D6C0B">
        <w:t>______________________________________</w:t>
      </w:r>
    </w:p>
    <w:p w14:paraId="2DFD0426" w14:textId="77777777" w:rsidR="00A13D85" w:rsidRPr="004D6C0B" w:rsidRDefault="00A13D85" w:rsidP="00A13D85">
      <w:pPr>
        <w:jc w:val="center"/>
      </w:pPr>
      <w:r w:rsidRPr="004D6C0B">
        <w:t>Name of Company (in print)</w:t>
      </w:r>
    </w:p>
    <w:p w14:paraId="5E94FCF2" w14:textId="77777777" w:rsidR="00A13D85" w:rsidRPr="004D6C0B" w:rsidRDefault="00A13D85" w:rsidP="00A13D85">
      <w:pPr>
        <w:jc w:val="center"/>
      </w:pPr>
    </w:p>
    <w:p w14:paraId="14B8B346" w14:textId="77777777" w:rsidR="00A13D85" w:rsidRPr="004D6C0B" w:rsidRDefault="00A13D85" w:rsidP="00A13D85">
      <w:pPr>
        <w:jc w:val="center"/>
      </w:pPr>
      <w:r w:rsidRPr="004D6C0B">
        <w:t>_______________________________________</w:t>
      </w:r>
    </w:p>
    <w:p w14:paraId="0CC2325D" w14:textId="77777777" w:rsidR="00A13D85" w:rsidRPr="004D6C0B" w:rsidRDefault="00A13D85" w:rsidP="00A13D85">
      <w:pPr>
        <w:jc w:val="center"/>
      </w:pPr>
      <w:r w:rsidRPr="004D6C0B">
        <w:t>Signature of Company Representative</w:t>
      </w:r>
    </w:p>
    <w:p w14:paraId="1112DA87" w14:textId="77777777" w:rsidR="00A13D85" w:rsidRPr="004D6C0B" w:rsidRDefault="00A13D85" w:rsidP="00A13D85">
      <w:pPr>
        <w:jc w:val="center"/>
      </w:pPr>
    </w:p>
    <w:p w14:paraId="1B561E20" w14:textId="77777777" w:rsidR="00A13D85" w:rsidRPr="004D6C0B" w:rsidRDefault="00A13D85" w:rsidP="00A13D85">
      <w:pPr>
        <w:jc w:val="center"/>
      </w:pPr>
      <w:r w:rsidRPr="004D6C0B">
        <w:t>__________________________</w:t>
      </w:r>
    </w:p>
    <w:p w14:paraId="51CE6420" w14:textId="77777777" w:rsidR="00A13D85" w:rsidRPr="004D6C0B" w:rsidRDefault="00A13D85" w:rsidP="00A13D85">
      <w:pPr>
        <w:jc w:val="center"/>
      </w:pPr>
      <w:r w:rsidRPr="004D6C0B">
        <w:t>Name &amp; Designation (in print)</w:t>
      </w:r>
    </w:p>
    <w:p w14:paraId="75E409CC" w14:textId="77777777" w:rsidR="00A13D85" w:rsidRPr="004D6C0B" w:rsidRDefault="00A13D85" w:rsidP="00A13D85">
      <w:pPr>
        <w:jc w:val="center"/>
      </w:pPr>
    </w:p>
    <w:p w14:paraId="4858BFB6" w14:textId="77777777" w:rsidR="00A13D85" w:rsidRPr="004D6C0B" w:rsidRDefault="00A13D85" w:rsidP="00A13D85">
      <w:pPr>
        <w:jc w:val="center"/>
      </w:pPr>
      <w:r w:rsidRPr="004D6C0B">
        <w:t>________________</w:t>
      </w:r>
    </w:p>
    <w:p w14:paraId="0FBF727A" w14:textId="77777777" w:rsidR="00A13D85" w:rsidRPr="004D6C0B" w:rsidRDefault="00A13D85" w:rsidP="00A13D85">
      <w:pPr>
        <w:jc w:val="center"/>
      </w:pPr>
      <w:r w:rsidRPr="004D6C0B">
        <w:t>Date</w:t>
      </w:r>
    </w:p>
    <w:p w14:paraId="3E975F21" w14:textId="77777777" w:rsidR="00A13D85" w:rsidRPr="004D6C0B" w:rsidRDefault="00A13D85" w:rsidP="00A13D85">
      <w:pPr>
        <w:tabs>
          <w:tab w:val="left" w:pos="4320"/>
        </w:tabs>
        <w:suppressAutoHyphens/>
        <w:jc w:val="center"/>
        <w:rPr>
          <w:rFonts w:ascii="Arial Narrow" w:hAnsi="Arial Narrow"/>
        </w:rPr>
      </w:pPr>
    </w:p>
    <w:p w14:paraId="5029404A" w14:textId="77777777" w:rsidR="00A13D85" w:rsidRPr="004D6C0B" w:rsidRDefault="00A13D85" w:rsidP="00273FE0"/>
    <w:p w14:paraId="599445C7" w14:textId="77777777" w:rsidR="00A13D85" w:rsidRDefault="00A13D85" w:rsidP="00273FE0"/>
    <w:p w14:paraId="2845B68A" w14:textId="77777777" w:rsidR="00002B26" w:rsidRDefault="00002B26" w:rsidP="00273FE0"/>
    <w:p w14:paraId="15789E68" w14:textId="77777777" w:rsidR="00B91EE9" w:rsidRPr="004D6C0B" w:rsidRDefault="00B91EE9" w:rsidP="00273FE0"/>
    <w:p w14:paraId="4F61C031" w14:textId="77777777" w:rsidR="00253F38" w:rsidRDefault="00253F38" w:rsidP="00A13D85">
      <w:pPr>
        <w:tabs>
          <w:tab w:val="left" w:pos="4320"/>
        </w:tabs>
        <w:suppressAutoHyphens/>
        <w:jc w:val="right"/>
        <w:rPr>
          <w:rFonts w:ascii="Arial" w:hAnsi="Arial" w:cs="Arial"/>
          <w:b/>
          <w:color w:val="000000" w:themeColor="text1"/>
          <w:sz w:val="22"/>
        </w:rPr>
      </w:pPr>
    </w:p>
    <w:p w14:paraId="7416EB6B"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lastRenderedPageBreak/>
        <w:t>Annex 9</w:t>
      </w:r>
    </w:p>
    <w:p w14:paraId="2E525CFC"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28C605CB"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4FD8F2D8" w14:textId="77777777" w:rsidR="00A13D85" w:rsidRPr="004D6C0B" w:rsidRDefault="00A13D85" w:rsidP="00A13D85">
      <w:pPr>
        <w:jc w:val="center"/>
        <w:rPr>
          <w:b/>
          <w:color w:val="000000" w:themeColor="text1"/>
        </w:rPr>
      </w:pPr>
      <w:r w:rsidRPr="004D6C0B">
        <w:rPr>
          <w:b/>
          <w:color w:val="000000" w:themeColor="text1"/>
        </w:rPr>
        <w:t>(Bidder’s Company Letterhead)</w:t>
      </w:r>
    </w:p>
    <w:p w14:paraId="50E927DA" w14:textId="77777777" w:rsidR="00A13D85" w:rsidRPr="004D6C0B" w:rsidRDefault="00A13D85" w:rsidP="00A13D85">
      <w:pPr>
        <w:spacing w:line="0" w:lineRule="atLeast"/>
        <w:ind w:left="2160" w:firstLine="720"/>
        <w:jc w:val="left"/>
        <w:rPr>
          <w:b/>
          <w:bCs/>
          <w:color w:val="000000" w:themeColor="text1"/>
          <w:lang w:val="en-PH"/>
        </w:rPr>
      </w:pPr>
    </w:p>
    <w:p w14:paraId="62D56F0B" w14:textId="77777777" w:rsidR="00DA603E" w:rsidRPr="00FC380C" w:rsidRDefault="00DA603E" w:rsidP="00DA603E">
      <w:pPr>
        <w:jc w:val="center"/>
        <w:rPr>
          <w:b/>
        </w:rPr>
      </w:pPr>
      <w:r w:rsidRPr="00FC380C">
        <w:rPr>
          <w:b/>
        </w:rPr>
        <w:t xml:space="preserve">Procurement of </w:t>
      </w:r>
      <w:r>
        <w:rPr>
          <w:b/>
        </w:rPr>
        <w:t>27,904</w:t>
      </w:r>
      <w:r w:rsidRPr="00FC380C">
        <w:rPr>
          <w:b/>
          <w:lang w:val="en-PH"/>
        </w:rPr>
        <w:t xml:space="preserve"> pairs</w:t>
      </w:r>
    </w:p>
    <w:p w14:paraId="3111F0CF" w14:textId="77777777" w:rsidR="00DA603E" w:rsidRPr="00816D65" w:rsidRDefault="00DA603E" w:rsidP="00DA603E">
      <w:pPr>
        <w:jc w:val="center"/>
        <w:rPr>
          <w:b/>
        </w:rPr>
      </w:pPr>
      <w:r>
        <w:rPr>
          <w:b/>
          <w:lang w:val="en-PH"/>
        </w:rPr>
        <w:t>Army Combat Boots, Suede, Field Use</w:t>
      </w:r>
    </w:p>
    <w:p w14:paraId="184FF9B0" w14:textId="1429F245" w:rsidR="00DA603E" w:rsidRPr="00FC380C" w:rsidRDefault="00DA603E" w:rsidP="00DA603E">
      <w:pPr>
        <w:jc w:val="center"/>
        <w:rPr>
          <w:b/>
        </w:rPr>
      </w:pPr>
      <w:r>
        <w:rPr>
          <w:b/>
        </w:rPr>
        <w:t>Bid Ref. No. QM PABAC1 0</w:t>
      </w:r>
      <w:r w:rsidR="00383CF8">
        <w:rPr>
          <w:b/>
        </w:rPr>
        <w:t>02</w:t>
      </w:r>
      <w:r>
        <w:rPr>
          <w:b/>
        </w:rPr>
        <w:t>-22</w:t>
      </w:r>
    </w:p>
    <w:p w14:paraId="3F555BA6" w14:textId="4F2A8929" w:rsidR="00C20F74" w:rsidRPr="004D6C0B" w:rsidRDefault="00DA603E" w:rsidP="00DA603E">
      <w:pPr>
        <w:jc w:val="center"/>
        <w:rPr>
          <w:b/>
        </w:rPr>
      </w:pPr>
      <w:r w:rsidRPr="00FC380C">
        <w:rPr>
          <w:b/>
        </w:rPr>
        <w:t>Approved Budget Contract: Php</w:t>
      </w:r>
      <w:r>
        <w:rPr>
          <w:b/>
        </w:rPr>
        <w:t>78,131,2</w:t>
      </w:r>
      <w:r w:rsidRPr="00FC380C">
        <w:rPr>
          <w:b/>
        </w:rPr>
        <w:t>00.00</w:t>
      </w:r>
    </w:p>
    <w:p w14:paraId="48A9D309" w14:textId="77777777" w:rsidR="00A13D85" w:rsidRPr="004D6C0B" w:rsidRDefault="00A13D85" w:rsidP="00A13D85">
      <w:pPr>
        <w:tabs>
          <w:tab w:val="left" w:pos="4320"/>
        </w:tabs>
        <w:suppressAutoHyphens/>
        <w:rPr>
          <w:rFonts w:ascii="Arial" w:hAnsi="Arial" w:cs="Arial"/>
          <w:b/>
          <w:color w:val="000000" w:themeColor="text1"/>
        </w:rPr>
      </w:pPr>
    </w:p>
    <w:p w14:paraId="3611D10B" w14:textId="77777777" w:rsidR="00A13D85" w:rsidRPr="004D6C0B" w:rsidRDefault="00A13D85" w:rsidP="00A13D85">
      <w:pPr>
        <w:tabs>
          <w:tab w:val="left" w:pos="4320"/>
        </w:tabs>
        <w:suppressAutoHyphens/>
        <w:rPr>
          <w:rFonts w:ascii="Arial" w:hAnsi="Arial" w:cs="Arial"/>
          <w:b/>
          <w:color w:val="000000" w:themeColor="text1"/>
        </w:rPr>
      </w:pPr>
    </w:p>
    <w:p w14:paraId="648D657E"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 xml:space="preserve">For Goods Offered </w:t>
      </w:r>
      <w:proofErr w:type="gramStart"/>
      <w:r w:rsidRPr="00002B26">
        <w:rPr>
          <w:rFonts w:ascii="Arial" w:hAnsi="Arial" w:cs="Arial"/>
          <w:b/>
          <w:color w:val="000000" w:themeColor="text1"/>
          <w:highlight w:val="cyan"/>
        </w:rPr>
        <w:t>From</w:t>
      </w:r>
      <w:proofErr w:type="gramEnd"/>
      <w:r w:rsidRPr="00002B26">
        <w:rPr>
          <w:rFonts w:ascii="Arial" w:hAnsi="Arial" w:cs="Arial"/>
          <w:b/>
          <w:color w:val="000000" w:themeColor="text1"/>
          <w:highlight w:val="cyan"/>
        </w:rPr>
        <w:t xml:space="preserve"> Abroad</w:t>
      </w:r>
    </w:p>
    <w:p w14:paraId="1F7B6C17" w14:textId="77777777" w:rsidR="00A13D85" w:rsidRPr="004D6C0B" w:rsidRDefault="00A13D85" w:rsidP="00A13D85">
      <w:pPr>
        <w:tabs>
          <w:tab w:val="left" w:pos="4320"/>
        </w:tabs>
        <w:suppressAutoHyphens/>
        <w:jc w:val="center"/>
        <w:rPr>
          <w:rFonts w:ascii="Arial" w:hAnsi="Arial" w:cs="Arial"/>
          <w:color w:val="000000" w:themeColor="text1"/>
        </w:rPr>
      </w:pPr>
    </w:p>
    <w:p w14:paraId="5CEE759C" w14:textId="77777777" w:rsidR="00A13D85" w:rsidRPr="004D6C0B" w:rsidRDefault="00A13D85" w:rsidP="00A13D85">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proofErr w:type="gramStart"/>
      <w:r w:rsidRPr="004D6C0B">
        <w:rPr>
          <w:rFonts w:ascii="Arial" w:hAnsi="Arial" w:cs="Arial"/>
          <w:color w:val="000000" w:themeColor="text1"/>
          <w:u w:val="single"/>
        </w:rPr>
        <w:tab/>
      </w:r>
      <w:r w:rsidRPr="004D6C0B">
        <w:rPr>
          <w:rFonts w:ascii="Arial" w:hAnsi="Arial" w:cs="Arial"/>
          <w:color w:val="000000" w:themeColor="text1"/>
        </w:rPr>
        <w:t>.Invitation</w:t>
      </w:r>
      <w:proofErr w:type="gramEnd"/>
      <w:r w:rsidRPr="004D6C0B">
        <w:rPr>
          <w:rFonts w:ascii="Arial" w:hAnsi="Arial" w:cs="Arial"/>
          <w:color w:val="000000" w:themeColor="text1"/>
        </w:rPr>
        <w:t xml:space="preserve">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4322D7E9"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4FF59BA8" w14:textId="77777777" w:rsidTr="00835C9E">
        <w:trPr>
          <w:jc w:val="center"/>
        </w:trPr>
        <w:tc>
          <w:tcPr>
            <w:tcW w:w="526" w:type="dxa"/>
          </w:tcPr>
          <w:p w14:paraId="2AC1D14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6885424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5B4CFA0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331FF27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6BA6CED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7959429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705BFE01"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142C6F44"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07B543C5"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7F15EBE1" w14:textId="77777777" w:rsidTr="00835C9E">
        <w:trPr>
          <w:jc w:val="center"/>
        </w:trPr>
        <w:tc>
          <w:tcPr>
            <w:tcW w:w="526" w:type="dxa"/>
          </w:tcPr>
          <w:p w14:paraId="1C6153A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5CD1E19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7AC7333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4705BADF"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1DEE5D6"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1F242101"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4812EA2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18AE666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759BAE7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70813A1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289F429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00C9EBBB" w14:textId="77777777" w:rsidR="00A13D85" w:rsidRPr="004D6C0B" w:rsidRDefault="00A13D85" w:rsidP="00835C9E">
            <w:pPr>
              <w:suppressAutoHyphens/>
              <w:jc w:val="center"/>
              <w:rPr>
                <w:rFonts w:ascii="Arial" w:hAnsi="Arial" w:cs="Arial"/>
                <w:color w:val="000000" w:themeColor="text1"/>
                <w:sz w:val="18"/>
                <w:szCs w:val="18"/>
              </w:rPr>
            </w:pPr>
            <w:proofErr w:type="gramStart"/>
            <w:r w:rsidRPr="004D6C0B">
              <w:rPr>
                <w:rFonts w:ascii="Arial" w:hAnsi="Arial" w:cs="Arial"/>
                <w:color w:val="000000" w:themeColor="text1"/>
                <w:sz w:val="18"/>
                <w:szCs w:val="18"/>
              </w:rPr>
              <w:t>-(</w:t>
            </w:r>
            <w:proofErr w:type="gramEnd"/>
            <w:r w:rsidRPr="004D6C0B">
              <w:rPr>
                <w:rFonts w:ascii="Arial" w:hAnsi="Arial" w:cs="Arial"/>
                <w:color w:val="000000" w:themeColor="text1"/>
                <w:sz w:val="18"/>
                <w:szCs w:val="18"/>
              </w:rPr>
              <w:t>if DAP</w:t>
            </w:r>
          </w:p>
          <w:p w14:paraId="5D650E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08F37681"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5080848D" w14:textId="77777777" w:rsidTr="00835C9E">
        <w:trPr>
          <w:trHeight w:val="2690"/>
          <w:jc w:val="center"/>
        </w:trPr>
        <w:tc>
          <w:tcPr>
            <w:tcW w:w="526" w:type="dxa"/>
          </w:tcPr>
          <w:p w14:paraId="07071FB6" w14:textId="77777777" w:rsidR="00A13D85" w:rsidRPr="004D6C0B" w:rsidRDefault="00A13D85" w:rsidP="00835C9E">
            <w:pPr>
              <w:suppressAutoHyphens/>
              <w:rPr>
                <w:rFonts w:ascii="Arial" w:hAnsi="Arial" w:cs="Arial"/>
                <w:color w:val="000000" w:themeColor="text1"/>
              </w:rPr>
            </w:pPr>
          </w:p>
          <w:p w14:paraId="37583E18" w14:textId="77777777" w:rsidR="00A13D85" w:rsidRPr="004D6C0B" w:rsidRDefault="00A13D85" w:rsidP="00835C9E">
            <w:pPr>
              <w:suppressAutoHyphens/>
              <w:rPr>
                <w:rFonts w:ascii="Arial" w:hAnsi="Arial" w:cs="Arial"/>
                <w:color w:val="000000" w:themeColor="text1"/>
              </w:rPr>
            </w:pPr>
          </w:p>
        </w:tc>
        <w:tc>
          <w:tcPr>
            <w:tcW w:w="1116" w:type="dxa"/>
          </w:tcPr>
          <w:p w14:paraId="4F52E24E" w14:textId="77777777" w:rsidR="00A13D85" w:rsidRPr="004D6C0B" w:rsidRDefault="00A13D85" w:rsidP="00835C9E">
            <w:pPr>
              <w:suppressAutoHyphens/>
              <w:rPr>
                <w:rFonts w:ascii="Arial" w:hAnsi="Arial" w:cs="Arial"/>
                <w:color w:val="000000" w:themeColor="text1"/>
              </w:rPr>
            </w:pPr>
          </w:p>
        </w:tc>
        <w:tc>
          <w:tcPr>
            <w:tcW w:w="792" w:type="dxa"/>
          </w:tcPr>
          <w:p w14:paraId="39C09E08" w14:textId="77777777" w:rsidR="00A13D85" w:rsidRPr="004D6C0B" w:rsidRDefault="00A13D85" w:rsidP="00835C9E">
            <w:pPr>
              <w:suppressAutoHyphens/>
              <w:rPr>
                <w:rFonts w:ascii="Arial" w:hAnsi="Arial" w:cs="Arial"/>
                <w:color w:val="000000" w:themeColor="text1"/>
              </w:rPr>
            </w:pPr>
          </w:p>
        </w:tc>
        <w:tc>
          <w:tcPr>
            <w:tcW w:w="612" w:type="dxa"/>
          </w:tcPr>
          <w:p w14:paraId="2D7B6EA0" w14:textId="77777777" w:rsidR="00A13D85" w:rsidRPr="004D6C0B" w:rsidRDefault="00A13D85" w:rsidP="00835C9E">
            <w:pPr>
              <w:suppressAutoHyphens/>
              <w:rPr>
                <w:rFonts w:ascii="Arial" w:hAnsi="Arial" w:cs="Arial"/>
                <w:color w:val="000000" w:themeColor="text1"/>
              </w:rPr>
            </w:pPr>
          </w:p>
        </w:tc>
        <w:tc>
          <w:tcPr>
            <w:tcW w:w="1800" w:type="dxa"/>
          </w:tcPr>
          <w:p w14:paraId="734FC22B" w14:textId="77777777" w:rsidR="00A13D85" w:rsidRPr="004D6C0B" w:rsidRDefault="00A13D85" w:rsidP="00835C9E">
            <w:pPr>
              <w:suppressAutoHyphens/>
              <w:rPr>
                <w:rFonts w:ascii="Arial" w:hAnsi="Arial" w:cs="Arial"/>
                <w:color w:val="000000" w:themeColor="text1"/>
              </w:rPr>
            </w:pPr>
          </w:p>
        </w:tc>
        <w:tc>
          <w:tcPr>
            <w:tcW w:w="1217" w:type="dxa"/>
          </w:tcPr>
          <w:p w14:paraId="55D8E7DA" w14:textId="77777777" w:rsidR="00A13D85" w:rsidRPr="004D6C0B" w:rsidRDefault="00A13D85" w:rsidP="00835C9E">
            <w:pPr>
              <w:suppressAutoHyphens/>
              <w:rPr>
                <w:rFonts w:ascii="Arial" w:hAnsi="Arial" w:cs="Arial"/>
                <w:color w:val="000000" w:themeColor="text1"/>
              </w:rPr>
            </w:pPr>
          </w:p>
        </w:tc>
        <w:tc>
          <w:tcPr>
            <w:tcW w:w="1354" w:type="dxa"/>
          </w:tcPr>
          <w:p w14:paraId="7D437653" w14:textId="77777777" w:rsidR="00A13D85" w:rsidRPr="004D6C0B" w:rsidRDefault="00A13D85" w:rsidP="00835C9E">
            <w:pPr>
              <w:suppressAutoHyphens/>
              <w:rPr>
                <w:rFonts w:ascii="Arial" w:hAnsi="Arial" w:cs="Arial"/>
                <w:color w:val="000000" w:themeColor="text1"/>
              </w:rPr>
            </w:pPr>
          </w:p>
        </w:tc>
        <w:tc>
          <w:tcPr>
            <w:tcW w:w="1354" w:type="dxa"/>
          </w:tcPr>
          <w:p w14:paraId="201F5015" w14:textId="77777777" w:rsidR="00A13D85" w:rsidRPr="004D6C0B" w:rsidRDefault="00A13D85" w:rsidP="00835C9E">
            <w:pPr>
              <w:suppressAutoHyphens/>
              <w:rPr>
                <w:rFonts w:ascii="Arial" w:hAnsi="Arial" w:cs="Arial"/>
                <w:color w:val="000000" w:themeColor="text1"/>
              </w:rPr>
            </w:pPr>
          </w:p>
        </w:tc>
        <w:tc>
          <w:tcPr>
            <w:tcW w:w="1129" w:type="dxa"/>
          </w:tcPr>
          <w:p w14:paraId="6C4FE7E7" w14:textId="77777777" w:rsidR="00A13D85" w:rsidRPr="004D6C0B" w:rsidRDefault="00A13D85" w:rsidP="00835C9E">
            <w:pPr>
              <w:suppressAutoHyphens/>
              <w:rPr>
                <w:rFonts w:ascii="Arial" w:hAnsi="Arial" w:cs="Arial"/>
                <w:color w:val="000000" w:themeColor="text1"/>
              </w:rPr>
            </w:pPr>
          </w:p>
        </w:tc>
      </w:tr>
    </w:tbl>
    <w:p w14:paraId="6D69E3F8"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125B9DA1"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5FBAD8C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1E1AC8A6"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04903BEF" w14:textId="77777777" w:rsidR="00A13D85" w:rsidRPr="004D6C0B" w:rsidRDefault="00A13D85" w:rsidP="00A13D85">
      <w:pPr>
        <w:suppressAutoHyphens/>
        <w:rPr>
          <w:rFonts w:ascii="Arial" w:hAnsi="Arial" w:cs="Arial"/>
          <w:color w:val="000000" w:themeColor="text1"/>
        </w:rPr>
      </w:pPr>
    </w:p>
    <w:p w14:paraId="2C57F912" w14:textId="77777777" w:rsidR="00A13D85" w:rsidRPr="004D6C0B" w:rsidRDefault="00A13D85" w:rsidP="00A13D85">
      <w:r w:rsidRPr="004D6C0B">
        <w:rPr>
          <w:rFonts w:ascii="Arial" w:hAnsi="Arial" w:cs="Arial"/>
          <w:color w:val="000000" w:themeColor="text1"/>
        </w:rPr>
        <w:t>Duly authorized to sign Bid for and</w:t>
      </w:r>
    </w:p>
    <w:p w14:paraId="45FAF8B0" w14:textId="77777777" w:rsidR="000D241D" w:rsidRPr="004D6C0B" w:rsidRDefault="000D241D" w:rsidP="00273FE0"/>
    <w:p w14:paraId="482346E9" w14:textId="77777777" w:rsidR="000D241D" w:rsidRPr="004D6C0B" w:rsidRDefault="000D241D" w:rsidP="00273FE0"/>
    <w:p w14:paraId="0C6443B8" w14:textId="77777777" w:rsidR="000D241D" w:rsidRPr="004D6C0B" w:rsidRDefault="000D241D" w:rsidP="00273FE0"/>
    <w:p w14:paraId="7D86B2F8" w14:textId="77777777" w:rsidR="000D241D" w:rsidRPr="004D6C0B" w:rsidRDefault="000D241D" w:rsidP="00273FE0"/>
    <w:p w14:paraId="338CDF16" w14:textId="77777777" w:rsidR="000D241D" w:rsidRPr="004D6C0B" w:rsidRDefault="000D241D" w:rsidP="00273FE0"/>
    <w:p w14:paraId="3E5726BC" w14:textId="77777777" w:rsidR="00CC3594" w:rsidRDefault="00CC3594" w:rsidP="00273FE0"/>
    <w:p w14:paraId="3075C8AC" w14:textId="77777777" w:rsidR="00C20F74" w:rsidRDefault="00C20F74" w:rsidP="00273FE0"/>
    <w:p w14:paraId="31A0482D" w14:textId="77777777" w:rsidR="00C20F74" w:rsidRDefault="00C20F74" w:rsidP="00273FE0"/>
    <w:p w14:paraId="6CFDAA15" w14:textId="77777777" w:rsidR="00AE7BF7" w:rsidRDefault="00AE7BF7" w:rsidP="00273FE0"/>
    <w:p w14:paraId="5A72C942" w14:textId="77777777" w:rsidR="00B91EE9" w:rsidRPr="004D6C0B" w:rsidRDefault="00B91EE9" w:rsidP="00273FE0"/>
    <w:p w14:paraId="009FDCE5"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lastRenderedPageBreak/>
        <w:t>Annex 9</w:t>
      </w:r>
    </w:p>
    <w:p w14:paraId="0FE9F098"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1CBFC1ED" w14:textId="77777777" w:rsidR="002079D9" w:rsidRPr="004D6C0B" w:rsidRDefault="002079D9" w:rsidP="002079D9">
      <w:pPr>
        <w:jc w:val="center"/>
        <w:rPr>
          <w:rFonts w:ascii="Arial" w:hAnsi="Arial" w:cs="Arial"/>
          <w:b/>
          <w:color w:val="000000" w:themeColor="text1"/>
        </w:rPr>
      </w:pPr>
    </w:p>
    <w:p w14:paraId="037F63C0" w14:textId="77777777" w:rsidR="002079D9" w:rsidRPr="004D6C0B" w:rsidRDefault="002079D9" w:rsidP="002079D9">
      <w:pPr>
        <w:jc w:val="center"/>
        <w:rPr>
          <w:b/>
          <w:color w:val="000000" w:themeColor="text1"/>
        </w:rPr>
      </w:pPr>
      <w:r w:rsidRPr="004D6C0B">
        <w:rPr>
          <w:b/>
          <w:color w:val="000000" w:themeColor="text1"/>
        </w:rPr>
        <w:t>(Bidder’s Company Letterhead)</w:t>
      </w:r>
    </w:p>
    <w:p w14:paraId="492272E3" w14:textId="77777777" w:rsidR="002079D9" w:rsidRPr="004D6C0B" w:rsidRDefault="002079D9" w:rsidP="002079D9">
      <w:pPr>
        <w:wordWrap w:val="0"/>
        <w:ind w:left="720" w:firstLine="720"/>
        <w:rPr>
          <w:b/>
          <w:bCs/>
          <w:color w:val="000000" w:themeColor="text1"/>
          <w:lang w:val="en-PH"/>
        </w:rPr>
      </w:pPr>
    </w:p>
    <w:p w14:paraId="499E3E27" w14:textId="2B9BCF6D" w:rsidR="00C20F74" w:rsidRPr="00FC380C" w:rsidRDefault="00C20F74" w:rsidP="00C20F74">
      <w:pPr>
        <w:jc w:val="center"/>
        <w:rPr>
          <w:b/>
        </w:rPr>
      </w:pPr>
      <w:r w:rsidRPr="00FC380C">
        <w:rPr>
          <w:b/>
        </w:rPr>
        <w:t xml:space="preserve">Procurement of </w:t>
      </w:r>
      <w:r w:rsidR="00816D65">
        <w:rPr>
          <w:b/>
        </w:rPr>
        <w:t>2</w:t>
      </w:r>
      <w:r w:rsidR="007345AF">
        <w:rPr>
          <w:b/>
        </w:rPr>
        <w:t>7</w:t>
      </w:r>
      <w:r>
        <w:rPr>
          <w:b/>
        </w:rPr>
        <w:t>,</w:t>
      </w:r>
      <w:r w:rsidR="007345AF">
        <w:rPr>
          <w:b/>
        </w:rPr>
        <w:t>904</w:t>
      </w:r>
      <w:r w:rsidRPr="00FC380C">
        <w:rPr>
          <w:b/>
          <w:lang w:val="en-PH"/>
        </w:rPr>
        <w:t xml:space="preserve"> pairs</w:t>
      </w:r>
    </w:p>
    <w:p w14:paraId="56C32B7E" w14:textId="109EA9B8" w:rsidR="00C20F74" w:rsidRPr="00816D65" w:rsidRDefault="00DA603E" w:rsidP="00C20F74">
      <w:pPr>
        <w:jc w:val="center"/>
        <w:rPr>
          <w:b/>
        </w:rPr>
      </w:pPr>
      <w:r>
        <w:rPr>
          <w:b/>
          <w:lang w:val="en-PH"/>
        </w:rPr>
        <w:t>Army Combat Boots, Suede, Field Use</w:t>
      </w:r>
    </w:p>
    <w:p w14:paraId="18686C00" w14:textId="66BC9BC5" w:rsidR="00C20F74" w:rsidRPr="00FC380C" w:rsidRDefault="00C20F74" w:rsidP="00C20F74">
      <w:pPr>
        <w:jc w:val="center"/>
        <w:rPr>
          <w:b/>
        </w:rPr>
      </w:pPr>
      <w:r>
        <w:rPr>
          <w:b/>
        </w:rPr>
        <w:t>Bid Ref. No. QM PABAC</w:t>
      </w:r>
      <w:r w:rsidR="00B816DD">
        <w:rPr>
          <w:b/>
        </w:rPr>
        <w:t>1</w:t>
      </w:r>
      <w:r>
        <w:rPr>
          <w:b/>
        </w:rPr>
        <w:t xml:space="preserve"> 0</w:t>
      </w:r>
      <w:r w:rsidR="00383CF8">
        <w:rPr>
          <w:b/>
        </w:rPr>
        <w:t>02</w:t>
      </w:r>
      <w:r>
        <w:rPr>
          <w:b/>
        </w:rPr>
        <w:t>-22</w:t>
      </w:r>
    </w:p>
    <w:p w14:paraId="7903ECB3" w14:textId="7E993AA4" w:rsidR="00C20F74" w:rsidRPr="004D6C0B" w:rsidRDefault="00C20F74" w:rsidP="00C20F74">
      <w:pPr>
        <w:jc w:val="center"/>
        <w:rPr>
          <w:b/>
        </w:rPr>
      </w:pPr>
      <w:r w:rsidRPr="00FC380C">
        <w:rPr>
          <w:b/>
        </w:rPr>
        <w:t>Approved Budget Contract: Php</w:t>
      </w:r>
      <w:r w:rsidR="00DA603E">
        <w:rPr>
          <w:b/>
        </w:rPr>
        <w:t>78</w:t>
      </w:r>
      <w:r w:rsidR="00816D65">
        <w:rPr>
          <w:b/>
        </w:rPr>
        <w:t>,</w:t>
      </w:r>
      <w:r w:rsidR="00DA603E">
        <w:rPr>
          <w:b/>
        </w:rPr>
        <w:t>131</w:t>
      </w:r>
      <w:r w:rsidR="00816D65">
        <w:rPr>
          <w:b/>
        </w:rPr>
        <w:t>,</w:t>
      </w:r>
      <w:r w:rsidR="00DA603E">
        <w:rPr>
          <w:b/>
        </w:rPr>
        <w:t>2</w:t>
      </w:r>
      <w:r w:rsidRPr="00FC380C">
        <w:rPr>
          <w:b/>
        </w:rPr>
        <w:t>00.00</w:t>
      </w:r>
    </w:p>
    <w:p w14:paraId="269C91C7" w14:textId="77777777" w:rsidR="002079D9" w:rsidRPr="004D6C0B" w:rsidRDefault="002079D9" w:rsidP="002079D9">
      <w:pPr>
        <w:jc w:val="center"/>
        <w:rPr>
          <w:rFonts w:ascii="Arial" w:hAnsi="Arial" w:cs="Arial"/>
          <w:b/>
          <w:bCs/>
          <w:color w:val="000000" w:themeColor="text1"/>
          <w:lang w:val="en-PH"/>
        </w:rPr>
      </w:pPr>
    </w:p>
    <w:p w14:paraId="5F9157C8" w14:textId="77777777" w:rsidR="002079D9" w:rsidRPr="004D6C0B" w:rsidRDefault="002079D9" w:rsidP="002079D9">
      <w:pPr>
        <w:jc w:val="center"/>
        <w:rPr>
          <w:rFonts w:ascii="Arial" w:hAnsi="Arial" w:cs="Arial"/>
          <w:b/>
          <w:bCs/>
          <w:color w:val="000000" w:themeColor="text1"/>
          <w:sz w:val="20"/>
          <w:u w:val="single"/>
          <w:lang w:val="en-PH"/>
        </w:rPr>
      </w:pPr>
    </w:p>
    <w:p w14:paraId="65E18159" w14:textId="77777777" w:rsidR="002079D9" w:rsidRPr="004D6C0B" w:rsidRDefault="002079D9" w:rsidP="002079D9">
      <w:pPr>
        <w:tabs>
          <w:tab w:val="left" w:pos="4320"/>
        </w:tabs>
        <w:suppressAutoHyphens/>
        <w:rPr>
          <w:rFonts w:ascii="Arial" w:hAnsi="Arial" w:cs="Arial"/>
          <w:b/>
          <w:color w:val="000000" w:themeColor="text1"/>
        </w:rPr>
      </w:pPr>
    </w:p>
    <w:p w14:paraId="172C308A" w14:textId="77777777" w:rsidR="002079D9" w:rsidRPr="004D6C0B" w:rsidRDefault="002079D9" w:rsidP="002079D9">
      <w:pPr>
        <w:suppressAutoHyphens/>
        <w:jc w:val="center"/>
        <w:rPr>
          <w:rFonts w:ascii="Arial" w:hAnsi="Arial" w:cs="Arial"/>
          <w:b/>
          <w:color w:val="000000" w:themeColor="text1"/>
        </w:rPr>
      </w:pPr>
    </w:p>
    <w:p w14:paraId="154EE59E"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 xml:space="preserve">For Goods Offered </w:t>
      </w:r>
      <w:proofErr w:type="gramStart"/>
      <w:r w:rsidRPr="00002B26">
        <w:rPr>
          <w:rFonts w:ascii="Arial" w:hAnsi="Arial" w:cs="Arial"/>
          <w:b/>
          <w:color w:val="000000" w:themeColor="text1"/>
          <w:highlight w:val="cyan"/>
        </w:rPr>
        <w:t>From</w:t>
      </w:r>
      <w:proofErr w:type="gramEnd"/>
      <w:r w:rsidRPr="00002B26">
        <w:rPr>
          <w:rFonts w:ascii="Arial" w:hAnsi="Arial" w:cs="Arial"/>
          <w:b/>
          <w:color w:val="000000" w:themeColor="text1"/>
          <w:highlight w:val="cyan"/>
        </w:rPr>
        <w:t xml:space="preserve"> Within the Philippines</w:t>
      </w:r>
    </w:p>
    <w:p w14:paraId="0ECB9CD1" w14:textId="77777777" w:rsidR="002079D9" w:rsidRPr="004D6C0B" w:rsidRDefault="002079D9" w:rsidP="002079D9">
      <w:pPr>
        <w:suppressAutoHyphens/>
        <w:rPr>
          <w:rFonts w:ascii="Arial" w:hAnsi="Arial" w:cs="Arial"/>
          <w:color w:val="000000" w:themeColor="text1"/>
        </w:rPr>
      </w:pPr>
    </w:p>
    <w:p w14:paraId="344BBD2B"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proofErr w:type="gramStart"/>
      <w:r w:rsidRPr="004D6C0B">
        <w:rPr>
          <w:rFonts w:ascii="Arial" w:hAnsi="Arial" w:cs="Arial"/>
          <w:color w:val="000000" w:themeColor="text1"/>
          <w:u w:val="single"/>
        </w:rPr>
        <w:tab/>
      </w:r>
      <w:r w:rsidRPr="004D6C0B">
        <w:rPr>
          <w:rFonts w:ascii="Arial" w:hAnsi="Arial" w:cs="Arial"/>
          <w:color w:val="000000" w:themeColor="text1"/>
        </w:rPr>
        <w:t>.Invitation</w:t>
      </w:r>
      <w:proofErr w:type="gramEnd"/>
      <w:r w:rsidRPr="004D6C0B">
        <w:rPr>
          <w:rFonts w:ascii="Arial" w:hAnsi="Arial" w:cs="Arial"/>
          <w:color w:val="000000" w:themeColor="text1"/>
        </w:rPr>
        <w:t xml:space="preserve">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58A4D9C9" w14:textId="77777777" w:rsidR="002079D9" w:rsidRPr="004D6C0B" w:rsidRDefault="002079D9" w:rsidP="002079D9">
      <w:pPr>
        <w:suppressAutoHyphens/>
        <w:rPr>
          <w:rFonts w:ascii="Arial" w:hAnsi="Arial" w:cs="Arial"/>
          <w:color w:val="000000" w:themeColor="text1"/>
        </w:rPr>
      </w:pPr>
    </w:p>
    <w:p w14:paraId="4743D294"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297A22E7" w14:textId="77777777" w:rsidTr="00835C9E">
        <w:trPr>
          <w:jc w:val="center"/>
        </w:trPr>
        <w:tc>
          <w:tcPr>
            <w:tcW w:w="648" w:type="dxa"/>
          </w:tcPr>
          <w:p w14:paraId="0FF25A73"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5F84A9B8"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7F6FDDA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0197E38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3B0190E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4621EC3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1E6F61D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3209D5A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3E56C30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2185EA4C"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72A100A3" w14:textId="77777777" w:rsidTr="00835C9E">
        <w:trPr>
          <w:jc w:val="center"/>
        </w:trPr>
        <w:tc>
          <w:tcPr>
            <w:tcW w:w="648" w:type="dxa"/>
          </w:tcPr>
          <w:p w14:paraId="4D99C1B9"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1EA9ACD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6E57F397"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3F28D8F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1D199345"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79336F5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454456E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Sales and other taxes payable if Contract </w:t>
            </w:r>
            <w:proofErr w:type="gramStart"/>
            <w:r w:rsidRPr="004D6C0B">
              <w:rPr>
                <w:rFonts w:ascii="Arial" w:hAnsi="Arial" w:cs="Arial"/>
                <w:color w:val="000000" w:themeColor="text1"/>
                <w:sz w:val="18"/>
                <w:szCs w:val="18"/>
              </w:rPr>
              <w:t>is</w:t>
            </w:r>
            <w:proofErr w:type="gramEnd"/>
            <w:r w:rsidRPr="004D6C0B">
              <w:rPr>
                <w:rFonts w:ascii="Arial" w:hAnsi="Arial" w:cs="Arial"/>
                <w:color w:val="000000" w:themeColor="text1"/>
                <w:sz w:val="18"/>
                <w:szCs w:val="18"/>
              </w:rPr>
              <w:t xml:space="preserve"> awarded, per item</w:t>
            </w:r>
          </w:p>
        </w:tc>
        <w:tc>
          <w:tcPr>
            <w:tcW w:w="1224" w:type="dxa"/>
          </w:tcPr>
          <w:p w14:paraId="69C75341"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1ED1D54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72F0F25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208EE29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249821D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7B57CEA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73457E33" w14:textId="77777777" w:rsidTr="00835C9E">
        <w:trPr>
          <w:jc w:val="center"/>
        </w:trPr>
        <w:tc>
          <w:tcPr>
            <w:tcW w:w="648" w:type="dxa"/>
          </w:tcPr>
          <w:p w14:paraId="25A2712A" w14:textId="77777777" w:rsidR="002079D9" w:rsidRPr="004D6C0B" w:rsidRDefault="002079D9" w:rsidP="00835C9E">
            <w:pPr>
              <w:suppressAutoHyphens/>
              <w:rPr>
                <w:rFonts w:ascii="Arial" w:hAnsi="Arial" w:cs="Arial"/>
                <w:color w:val="000000" w:themeColor="text1"/>
              </w:rPr>
            </w:pPr>
          </w:p>
          <w:p w14:paraId="63DC2D26" w14:textId="77777777" w:rsidR="002079D9" w:rsidRPr="004D6C0B" w:rsidRDefault="002079D9" w:rsidP="00835C9E">
            <w:pPr>
              <w:suppressAutoHyphens/>
              <w:rPr>
                <w:rFonts w:ascii="Arial" w:hAnsi="Arial" w:cs="Arial"/>
                <w:color w:val="000000" w:themeColor="text1"/>
              </w:rPr>
            </w:pPr>
          </w:p>
          <w:p w14:paraId="10BD034B" w14:textId="77777777" w:rsidR="002079D9" w:rsidRPr="004D6C0B" w:rsidRDefault="002079D9" w:rsidP="00835C9E">
            <w:pPr>
              <w:suppressAutoHyphens/>
              <w:rPr>
                <w:rFonts w:ascii="Arial" w:hAnsi="Arial" w:cs="Arial"/>
                <w:color w:val="000000" w:themeColor="text1"/>
              </w:rPr>
            </w:pPr>
          </w:p>
          <w:p w14:paraId="3E340AB8" w14:textId="77777777" w:rsidR="002079D9" w:rsidRPr="004D6C0B" w:rsidRDefault="002079D9" w:rsidP="00835C9E">
            <w:pPr>
              <w:suppressAutoHyphens/>
              <w:rPr>
                <w:rFonts w:ascii="Arial" w:hAnsi="Arial" w:cs="Arial"/>
                <w:color w:val="000000" w:themeColor="text1"/>
              </w:rPr>
            </w:pPr>
          </w:p>
          <w:p w14:paraId="6D8C10B4" w14:textId="77777777" w:rsidR="002079D9" w:rsidRPr="004D6C0B" w:rsidRDefault="002079D9" w:rsidP="00835C9E">
            <w:pPr>
              <w:suppressAutoHyphens/>
              <w:rPr>
                <w:rFonts w:ascii="Arial" w:hAnsi="Arial" w:cs="Arial"/>
                <w:color w:val="000000" w:themeColor="text1"/>
              </w:rPr>
            </w:pPr>
          </w:p>
          <w:p w14:paraId="3169BDC1" w14:textId="77777777" w:rsidR="002079D9" w:rsidRPr="004D6C0B" w:rsidRDefault="002079D9" w:rsidP="00835C9E">
            <w:pPr>
              <w:suppressAutoHyphens/>
              <w:rPr>
                <w:rFonts w:ascii="Arial" w:hAnsi="Arial" w:cs="Arial"/>
                <w:color w:val="000000" w:themeColor="text1"/>
              </w:rPr>
            </w:pPr>
          </w:p>
          <w:p w14:paraId="40A17266" w14:textId="77777777" w:rsidR="002079D9" w:rsidRPr="004D6C0B" w:rsidRDefault="002079D9" w:rsidP="00835C9E">
            <w:pPr>
              <w:suppressAutoHyphens/>
              <w:rPr>
                <w:rFonts w:ascii="Arial" w:hAnsi="Arial" w:cs="Arial"/>
                <w:color w:val="000000" w:themeColor="text1"/>
              </w:rPr>
            </w:pPr>
          </w:p>
        </w:tc>
        <w:tc>
          <w:tcPr>
            <w:tcW w:w="994" w:type="dxa"/>
          </w:tcPr>
          <w:p w14:paraId="0CAE925E" w14:textId="77777777" w:rsidR="002079D9" w:rsidRPr="004D6C0B" w:rsidRDefault="002079D9" w:rsidP="00835C9E">
            <w:pPr>
              <w:suppressAutoHyphens/>
              <w:rPr>
                <w:rFonts w:ascii="Arial" w:hAnsi="Arial" w:cs="Arial"/>
                <w:color w:val="000000" w:themeColor="text1"/>
              </w:rPr>
            </w:pPr>
          </w:p>
        </w:tc>
        <w:tc>
          <w:tcPr>
            <w:tcW w:w="792" w:type="dxa"/>
          </w:tcPr>
          <w:p w14:paraId="2031D56D" w14:textId="77777777" w:rsidR="002079D9" w:rsidRPr="004D6C0B" w:rsidRDefault="002079D9" w:rsidP="00835C9E">
            <w:pPr>
              <w:suppressAutoHyphens/>
              <w:rPr>
                <w:rFonts w:ascii="Arial" w:hAnsi="Arial" w:cs="Arial"/>
                <w:color w:val="000000" w:themeColor="text1"/>
              </w:rPr>
            </w:pPr>
          </w:p>
        </w:tc>
        <w:tc>
          <w:tcPr>
            <w:tcW w:w="864" w:type="dxa"/>
          </w:tcPr>
          <w:p w14:paraId="32D56FB2" w14:textId="77777777" w:rsidR="002079D9" w:rsidRPr="004D6C0B" w:rsidRDefault="002079D9" w:rsidP="00835C9E">
            <w:pPr>
              <w:suppressAutoHyphens/>
              <w:rPr>
                <w:rFonts w:ascii="Arial" w:hAnsi="Arial" w:cs="Arial"/>
                <w:color w:val="000000" w:themeColor="text1"/>
              </w:rPr>
            </w:pPr>
          </w:p>
        </w:tc>
        <w:tc>
          <w:tcPr>
            <w:tcW w:w="1138" w:type="dxa"/>
          </w:tcPr>
          <w:p w14:paraId="412AC2E0" w14:textId="77777777" w:rsidR="002079D9" w:rsidRPr="004D6C0B" w:rsidRDefault="002079D9" w:rsidP="00835C9E">
            <w:pPr>
              <w:suppressAutoHyphens/>
              <w:rPr>
                <w:rFonts w:ascii="Arial" w:hAnsi="Arial" w:cs="Arial"/>
                <w:color w:val="000000" w:themeColor="text1"/>
              </w:rPr>
            </w:pPr>
          </w:p>
        </w:tc>
        <w:tc>
          <w:tcPr>
            <w:tcW w:w="1123" w:type="dxa"/>
          </w:tcPr>
          <w:p w14:paraId="2082E298" w14:textId="77777777" w:rsidR="002079D9" w:rsidRPr="004D6C0B" w:rsidRDefault="002079D9" w:rsidP="00835C9E">
            <w:pPr>
              <w:suppressAutoHyphens/>
              <w:rPr>
                <w:rFonts w:ascii="Arial" w:hAnsi="Arial" w:cs="Arial"/>
                <w:color w:val="000000" w:themeColor="text1"/>
              </w:rPr>
            </w:pPr>
          </w:p>
        </w:tc>
        <w:tc>
          <w:tcPr>
            <w:tcW w:w="1051" w:type="dxa"/>
          </w:tcPr>
          <w:p w14:paraId="583BA52D" w14:textId="77777777" w:rsidR="002079D9" w:rsidRPr="004D6C0B" w:rsidRDefault="002079D9" w:rsidP="00835C9E">
            <w:pPr>
              <w:suppressAutoHyphens/>
              <w:rPr>
                <w:rFonts w:ascii="Arial" w:hAnsi="Arial" w:cs="Arial"/>
                <w:color w:val="000000" w:themeColor="text1"/>
              </w:rPr>
            </w:pPr>
          </w:p>
        </w:tc>
        <w:tc>
          <w:tcPr>
            <w:tcW w:w="1224" w:type="dxa"/>
          </w:tcPr>
          <w:p w14:paraId="033CA5E3" w14:textId="77777777" w:rsidR="002079D9" w:rsidRPr="004D6C0B" w:rsidRDefault="002079D9" w:rsidP="00835C9E">
            <w:pPr>
              <w:suppressAutoHyphens/>
              <w:rPr>
                <w:rFonts w:ascii="Arial" w:hAnsi="Arial" w:cs="Arial"/>
                <w:color w:val="000000" w:themeColor="text1"/>
              </w:rPr>
            </w:pPr>
          </w:p>
        </w:tc>
        <w:tc>
          <w:tcPr>
            <w:tcW w:w="1260" w:type="dxa"/>
          </w:tcPr>
          <w:p w14:paraId="48B4B694" w14:textId="77777777" w:rsidR="002079D9" w:rsidRPr="004D6C0B" w:rsidRDefault="002079D9" w:rsidP="00835C9E">
            <w:pPr>
              <w:suppressAutoHyphens/>
              <w:rPr>
                <w:rFonts w:ascii="Arial" w:hAnsi="Arial" w:cs="Arial"/>
                <w:color w:val="000000" w:themeColor="text1"/>
              </w:rPr>
            </w:pPr>
          </w:p>
        </w:tc>
        <w:tc>
          <w:tcPr>
            <w:tcW w:w="1260" w:type="dxa"/>
          </w:tcPr>
          <w:p w14:paraId="57CD1FB0" w14:textId="77777777" w:rsidR="002079D9" w:rsidRPr="004D6C0B" w:rsidRDefault="002079D9" w:rsidP="00835C9E">
            <w:pPr>
              <w:suppressAutoHyphens/>
              <w:rPr>
                <w:rFonts w:ascii="Arial" w:hAnsi="Arial" w:cs="Arial"/>
                <w:color w:val="000000" w:themeColor="text1"/>
              </w:rPr>
            </w:pPr>
          </w:p>
        </w:tc>
      </w:tr>
    </w:tbl>
    <w:p w14:paraId="4C074D82"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4F354C1E" w14:textId="77777777" w:rsidR="00AE7BF7" w:rsidRPr="004D6C0B" w:rsidRDefault="00AE7BF7" w:rsidP="00273FE0"/>
    <w:p w14:paraId="4AB5F736" w14:textId="77777777" w:rsidR="00AE7BF7" w:rsidRPr="004D6C0B" w:rsidRDefault="00AE7BF7" w:rsidP="00273FE0"/>
    <w:p w14:paraId="41D9A411"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5577E4A9"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[signature]</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 xml:space="preserve">   [</w:t>
      </w:r>
      <w:proofErr w:type="gramEnd"/>
      <w:r w:rsidRPr="004D6C0B">
        <w:rPr>
          <w:rFonts w:ascii="Arial" w:hAnsi="Arial" w:cs="Arial"/>
          <w:i/>
          <w:color w:val="000000" w:themeColor="text1"/>
        </w:rPr>
        <w:t>in the capacity of]</w:t>
      </w:r>
    </w:p>
    <w:p w14:paraId="738C01FB" w14:textId="77777777" w:rsidR="002079D9" w:rsidRPr="004D6C0B" w:rsidRDefault="002079D9" w:rsidP="002079D9">
      <w:pPr>
        <w:suppressAutoHyphens/>
        <w:rPr>
          <w:rFonts w:ascii="Arial" w:hAnsi="Arial" w:cs="Arial"/>
          <w:color w:val="000000" w:themeColor="text1"/>
        </w:rPr>
      </w:pPr>
    </w:p>
    <w:p w14:paraId="5D34EB2D"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522EF3E4" w14:textId="77777777" w:rsidR="002079D9" w:rsidRPr="004D6C0B" w:rsidRDefault="002079D9" w:rsidP="002079D9">
      <w:pPr>
        <w:tabs>
          <w:tab w:val="right" w:pos="8453"/>
        </w:tabs>
        <w:rPr>
          <w:rFonts w:ascii="Arial" w:hAnsi="Arial" w:cs="Arial"/>
          <w:color w:val="000000" w:themeColor="text1"/>
          <w:u w:val="single"/>
        </w:rPr>
      </w:pPr>
    </w:p>
    <w:p w14:paraId="6E4F43CC"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71E8DE5F" w14:textId="77777777" w:rsidR="002079D9" w:rsidRPr="004D6C0B" w:rsidRDefault="002079D9" w:rsidP="002079D9">
      <w:pPr>
        <w:rPr>
          <w:color w:val="000000" w:themeColor="text1"/>
        </w:rPr>
      </w:pPr>
    </w:p>
    <w:p w14:paraId="0DA7C6B2" w14:textId="77777777" w:rsidR="00AE7BF7" w:rsidRPr="004D6C0B" w:rsidRDefault="00AE7BF7" w:rsidP="00273FE0"/>
    <w:p w14:paraId="787E4898" w14:textId="77777777" w:rsidR="00AE7BF7" w:rsidRPr="004D6C0B" w:rsidRDefault="00AE7BF7" w:rsidP="00273FE0"/>
    <w:p w14:paraId="1FB3D653" w14:textId="77777777" w:rsidR="00AE7BF7" w:rsidRPr="004D6C0B" w:rsidRDefault="00AE7BF7" w:rsidP="00273FE0"/>
    <w:p w14:paraId="5131DF3B" w14:textId="77777777" w:rsidR="00AE7BF7" w:rsidRPr="004D6C0B" w:rsidRDefault="00AE7BF7" w:rsidP="00273FE0"/>
    <w:p w14:paraId="014DB34D" w14:textId="77777777" w:rsidR="00AE7BF7" w:rsidRPr="004D6C0B" w:rsidRDefault="00AE7BF7" w:rsidP="00273FE0"/>
    <w:p w14:paraId="1CE454C9" w14:textId="77777777" w:rsidR="00AE7BF7" w:rsidRPr="004D6C0B" w:rsidRDefault="00AE7BF7" w:rsidP="00273FE0"/>
    <w:p w14:paraId="7E956541" w14:textId="77777777" w:rsidR="00AE7BF7" w:rsidRPr="004D6C0B" w:rsidRDefault="00AE7BF7" w:rsidP="00273FE0"/>
    <w:p w14:paraId="445A69D5" w14:textId="77777777" w:rsidR="00AE7BF7" w:rsidRPr="004D6C0B" w:rsidRDefault="00AE7BF7" w:rsidP="00273FE0"/>
    <w:p w14:paraId="5B9AF24F" w14:textId="77777777" w:rsidR="000D241D" w:rsidRPr="004D6C0B" w:rsidRDefault="000D241D" w:rsidP="00273FE0"/>
    <w:p w14:paraId="624EAA0C" w14:textId="77777777" w:rsidR="000D241D" w:rsidRPr="004D6C0B" w:rsidRDefault="000D241D" w:rsidP="00273FE0"/>
    <w:p w14:paraId="7EDE7708" w14:textId="77777777" w:rsidR="000D241D" w:rsidRPr="004D6C0B" w:rsidRDefault="000D241D" w:rsidP="00273FE0"/>
    <w:p w14:paraId="37896498" w14:textId="77777777" w:rsidR="00AE7BF7" w:rsidRPr="004D6C0B" w:rsidRDefault="00AE7BF7" w:rsidP="00273FE0"/>
    <w:p w14:paraId="2CE4EA45" w14:textId="77777777" w:rsidR="00AE7BF7" w:rsidRPr="004D6C0B" w:rsidRDefault="00AE7BF7" w:rsidP="00273FE0"/>
    <w:p w14:paraId="64FC24BE" w14:textId="77777777" w:rsidR="000D241D" w:rsidRPr="004D6C0B" w:rsidRDefault="000D241D" w:rsidP="00273FE0"/>
    <w:p w14:paraId="381A7866" w14:textId="77777777" w:rsidR="000D241D" w:rsidRPr="004D6C0B" w:rsidRDefault="000D241D" w:rsidP="00273FE0"/>
    <w:p w14:paraId="6A899FB1" w14:textId="77777777" w:rsidR="000D241D" w:rsidRPr="004D6C0B" w:rsidRDefault="000D241D" w:rsidP="00273FE0"/>
    <w:p w14:paraId="3CC043CF" w14:textId="77777777" w:rsidR="000D241D" w:rsidRPr="004D6C0B" w:rsidRDefault="000D241D" w:rsidP="00273FE0"/>
    <w:p w14:paraId="36F6355D" w14:textId="77777777" w:rsidR="000D241D" w:rsidRPr="004D6C0B" w:rsidRDefault="000D241D" w:rsidP="00273FE0"/>
    <w:p w14:paraId="1E6A1079" w14:textId="77777777" w:rsidR="000D241D" w:rsidRPr="004D6C0B" w:rsidRDefault="000D241D" w:rsidP="00273FE0"/>
    <w:p w14:paraId="6606A3B5" w14:textId="77777777" w:rsidR="000D241D" w:rsidRPr="004D6C0B" w:rsidRDefault="000D241D" w:rsidP="00273FE0"/>
    <w:p w14:paraId="27C347F9" w14:textId="77777777" w:rsidR="000D241D" w:rsidRPr="004D6C0B" w:rsidRDefault="000D241D" w:rsidP="00273FE0"/>
    <w:p w14:paraId="09ACE08B" w14:textId="77777777" w:rsidR="00273FE0" w:rsidRPr="004D6C0B" w:rsidRDefault="00273FE0">
      <w:pPr>
        <w:jc w:val="center"/>
      </w:pPr>
    </w:p>
    <w:p w14:paraId="482EFA1B" w14:textId="77777777" w:rsidR="00FD2651" w:rsidRPr="004D6C0B" w:rsidRDefault="00C74B91">
      <w:pPr>
        <w:jc w:val="center"/>
      </w:pPr>
      <w:r>
        <w:rPr>
          <w:rFonts w:ascii="Calibri" w:eastAsia="Calibri" w:hAnsi="Calibri" w:cs="Calibri"/>
          <w:noProof/>
          <w:color w:val="000000"/>
          <w:sz w:val="22"/>
          <w:szCs w:val="22"/>
          <w:lang w:eastAsia="ko-KR"/>
        </w:rPr>
        <w:pict w14:anchorId="6B5F2664">
          <v:rect id="Rectangle 12" o:spid="_x0000_s1030" style="position:absolute;left:0;text-align:left;margin-left:37.35pt;margin-top:54.2pt;width:7.9pt;height:11in;z-index:2516531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78E71A6A" w14:textId="77777777" w:rsidR="00C74B91" w:rsidRDefault="00C74B91">
                  <w:pPr>
                    <w:jc w:val="left"/>
                    <w:textDirection w:val="btLr"/>
                  </w:pPr>
                </w:p>
              </w:txbxContent>
            </v:textbox>
            <w10:wrap anchorx="page" anchory="page"/>
          </v:rect>
        </w:pict>
      </w:r>
      <w:r>
        <w:rPr>
          <w:noProof/>
          <w:lang w:eastAsia="ko-KR"/>
        </w:rPr>
        <w:pict w14:anchorId="3C50ADE9">
          <v:rect id="Rectangle 11" o:spid="_x0000_s1031" style="position:absolute;left:0;text-align:left;margin-left:550.85pt;margin-top:52.65pt;width:7.9pt;height:784.8pt;z-index:2516541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2CE0BE02" w14:textId="77777777" w:rsidR="00C74B91" w:rsidRDefault="00C74B91"/>
              </w:txbxContent>
            </v:textbox>
            <w10:wrap anchorx="page" anchory="page"/>
          </v:rect>
        </w:pict>
      </w:r>
    </w:p>
    <w:p w14:paraId="4D3DADD5" w14:textId="77777777" w:rsidR="00FD2651" w:rsidRPr="004D6C0B" w:rsidRDefault="00FD2651"/>
    <w:p w14:paraId="52429DEB" w14:textId="77777777" w:rsidR="00FD2651" w:rsidRPr="004D6C0B" w:rsidRDefault="00C74B91">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ko-KR"/>
        </w:rPr>
        <w:pict w14:anchorId="7E2C868D">
          <v:rect id="Rectangle 13" o:spid="_x0000_s1032" style="position:absolute;left:0;text-align:left;margin-left:0;margin-top:0;width:623.75pt;height:64.55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A93C784" w14:textId="77777777" w:rsidR="00C74B91" w:rsidRDefault="00C74B91">
                  <w:pPr>
                    <w:jc w:val="left"/>
                    <w:textDirection w:val="btLr"/>
                  </w:pPr>
                </w:p>
              </w:txbxContent>
            </v:textbox>
            <w10:wrap anchorx="page" anchory="page"/>
          </v:rect>
        </w:pict>
      </w:r>
      <w:r>
        <w:rPr>
          <w:rFonts w:ascii="Calibri" w:eastAsia="Calibri" w:hAnsi="Calibri" w:cs="Calibri"/>
          <w:noProof/>
          <w:color w:val="000000"/>
          <w:sz w:val="22"/>
          <w:szCs w:val="22"/>
          <w:lang w:eastAsia="ko-KR"/>
        </w:rPr>
        <w:pict w14:anchorId="0D32D74C">
          <v:rect id="Rectangle 14" o:spid="_x0000_s1033" style="position:absolute;left:0;text-align:left;margin-left:-16.75pt;margin-top:-1.85pt;width:624.5pt;height:63.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6E28E190" w14:textId="77777777" w:rsidR="00C74B91" w:rsidRDefault="00C74B91">
                  <w:pPr>
                    <w:jc w:val="left"/>
                    <w:textDirection w:val="btLr"/>
                  </w:pPr>
                </w:p>
              </w:txbxContent>
            </v:textbox>
            <w10:wrap anchorx="page" anchory="page"/>
          </v:rect>
        </w:pict>
      </w:r>
    </w:p>
    <w:p w14:paraId="60B11C88" w14:textId="77777777" w:rsidR="00FD2651" w:rsidRPr="006073D7" w:rsidRDefault="0043613A">
      <w:pPr>
        <w:jc w:val="center"/>
      </w:pPr>
      <w:r w:rsidRPr="004D6C0B">
        <w:rPr>
          <w:noProof/>
          <w:lang w:val="fil-PH" w:eastAsia="fil-PH"/>
        </w:rPr>
        <w:drawing>
          <wp:anchor distT="0" distB="0" distL="114300" distR="114300" simplePos="0" relativeHeight="251651072" behindDoc="0" locked="0" layoutInCell="1" allowOverlap="1" wp14:anchorId="727A2CB0" wp14:editId="541150F9">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9"/>
                    <a:srcRect/>
                    <a:stretch>
                      <a:fillRect/>
                    </a:stretch>
                  </pic:blipFill>
                  <pic:spPr>
                    <a:xfrm>
                      <a:off x="0" y="0"/>
                      <a:ext cx="1901825" cy="1114425"/>
                    </a:xfrm>
                    <a:prstGeom prst="rect">
                      <a:avLst/>
                    </a:prstGeom>
                    <a:ln/>
                  </pic:spPr>
                </pic:pic>
              </a:graphicData>
            </a:graphic>
          </wp:anchor>
        </w:drawing>
      </w:r>
    </w:p>
    <w:p w14:paraId="05A07749" w14:textId="77777777" w:rsidR="00B3091B" w:rsidRDefault="00B3091B" w:rsidP="00B3091B">
      <w:pPr>
        <w:jc w:val="left"/>
        <w:textDirection w:val="btLr"/>
      </w:pPr>
    </w:p>
    <w:p w14:paraId="780CD1E1" w14:textId="77777777" w:rsidR="00FD2651" w:rsidRDefault="00FD2651"/>
    <w:sectPr w:rsidR="00FD2651" w:rsidSect="00C20F74">
      <w:footerReference w:type="default" r:id="rId40"/>
      <w:pgSz w:w="11909" w:h="16834"/>
      <w:pgMar w:top="1440" w:right="1440" w:bottom="1440" w:left="1440" w:header="432" w:footer="0" w:gutter="0"/>
      <w:cols w:space="720" w:equalWidth="0">
        <w:col w:w="902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812D" w14:textId="77777777" w:rsidR="001863BB" w:rsidRDefault="001863BB">
      <w:r>
        <w:separator/>
      </w:r>
    </w:p>
  </w:endnote>
  <w:endnote w:type="continuationSeparator" w:id="0">
    <w:p w14:paraId="526707BB" w14:textId="77777777" w:rsidR="001863BB" w:rsidRDefault="0018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5B37" w14:textId="77777777" w:rsidR="00C74B91" w:rsidRDefault="00C74B91">
    <w:pPr>
      <w:jc w:val="center"/>
    </w:pPr>
  </w:p>
  <w:p w14:paraId="6FAA3427" w14:textId="77777777" w:rsidR="00C74B91" w:rsidRDefault="00C74B91">
    <w:pPr>
      <w:ind w:right="360"/>
    </w:pPr>
  </w:p>
  <w:p w14:paraId="6F9FC0F0" w14:textId="77777777" w:rsidR="00C74B91" w:rsidRDefault="00C74B91">
    <w:pPr>
      <w:widowControl w:val="0"/>
      <w:pBdr>
        <w:top w:val="nil"/>
        <w:left w:val="nil"/>
        <w:bottom w:val="nil"/>
        <w:right w:val="nil"/>
        <w:between w:val="nil"/>
      </w:pBdr>
      <w:spacing w:line="276" w:lineRule="auto"/>
      <w:jc w:val="left"/>
    </w:pPr>
  </w:p>
  <w:p w14:paraId="5EB9B24B" w14:textId="77777777" w:rsidR="00C74B91" w:rsidRDefault="00C74B91">
    <w:pPr>
      <w:widowControl w:val="0"/>
      <w:pBdr>
        <w:top w:val="nil"/>
        <w:left w:val="nil"/>
        <w:bottom w:val="nil"/>
        <w:right w:val="nil"/>
        <w:between w:val="nil"/>
      </w:pBdr>
      <w:spacing w:line="276" w:lineRule="auto"/>
      <w:jc w:val="left"/>
    </w:pPr>
  </w:p>
  <w:p w14:paraId="14F9D1DF" w14:textId="77777777" w:rsidR="00C74B91" w:rsidRDefault="00C74B91">
    <w:pPr>
      <w:widowControl w:val="0"/>
      <w:pBdr>
        <w:top w:val="nil"/>
        <w:left w:val="nil"/>
        <w:bottom w:val="nil"/>
        <w:right w:val="nil"/>
        <w:between w:val="nil"/>
      </w:pBdr>
      <w:spacing w:line="276" w:lineRule="auto"/>
      <w:jc w:val="left"/>
    </w:pPr>
  </w:p>
  <w:p w14:paraId="4EF51DB2" w14:textId="77777777" w:rsidR="00C74B91" w:rsidRDefault="00C74B91">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822575"/>
      <w:docPartObj>
        <w:docPartGallery w:val="Page Numbers (Bottom of Page)"/>
        <w:docPartUnique/>
      </w:docPartObj>
    </w:sdtPr>
    <w:sdtEndPr>
      <w:rPr>
        <w:noProof/>
        <w:sz w:val="20"/>
      </w:rPr>
    </w:sdtEndPr>
    <w:sdtContent>
      <w:sdt>
        <w:sdtPr>
          <w:rPr>
            <w:rFonts w:ascii="Arial" w:hAnsi="Arial" w:cs="Arial"/>
            <w:b/>
            <w:sz w:val="20"/>
            <w:szCs w:val="20"/>
          </w:rPr>
          <w:id w:val="-2047441954"/>
          <w:docPartObj>
            <w:docPartGallery w:val="Page Numbers (Bottom of Page)"/>
            <w:docPartUnique/>
          </w:docPartObj>
        </w:sdtPr>
        <w:sdtEndPr>
          <w:rPr>
            <w:noProof/>
          </w:rPr>
        </w:sdtEndPr>
        <w:sdtContent>
          <w:p w14:paraId="364EFB61" w14:textId="042D03AB" w:rsidR="00C74B91" w:rsidRPr="00154349" w:rsidRDefault="00C74B91" w:rsidP="00C20F74">
            <w:pPr>
              <w:pStyle w:val="Footer"/>
              <w:jc w:val="center"/>
              <w:rPr>
                <w:rFonts w:ascii="Arial" w:hAnsi="Arial" w:cs="Arial"/>
                <w:b/>
                <w:bCs/>
                <w:sz w:val="20"/>
                <w:szCs w:val="20"/>
              </w:rPr>
            </w:pPr>
            <w:r>
              <w:rPr>
                <w:rFonts w:ascii="Arial" w:hAnsi="Arial" w:cs="Arial"/>
                <w:b/>
                <w:noProof/>
                <w:sz w:val="20"/>
                <w:szCs w:val="20"/>
              </w:rPr>
              <w:pict w14:anchorId="3F6ED339">
                <v:line id="_x0000_s2061" style="position:absolute;left:0;text-align:left;z-index:251684864;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24</w:t>
            </w:r>
            <w:r w:rsidRPr="00154349">
              <w:rPr>
                <w:rFonts w:ascii="Arial" w:hAnsi="Arial" w:cs="Arial"/>
                <w:b/>
                <w:bCs/>
                <w:sz w:val="20"/>
                <w:szCs w:val="20"/>
              </w:rPr>
              <w:fldChar w:fldCharType="end"/>
            </w:r>
          </w:p>
          <w:p w14:paraId="0F0E9394" w14:textId="6CCBF55B" w:rsidR="00C74B91" w:rsidRPr="00154349" w:rsidRDefault="00C74B91" w:rsidP="00C20F74">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p w14:paraId="3D40585A" w14:textId="77777777" w:rsidR="00C74B91" w:rsidRPr="00063BB9" w:rsidRDefault="00C74B91">
        <w:pPr>
          <w:pStyle w:val="Footer"/>
          <w:jc w:val="center"/>
          <w:rPr>
            <w:sz w:val="20"/>
          </w:rPr>
        </w:pPr>
      </w:p>
    </w:sdtContent>
  </w:sdt>
  <w:p w14:paraId="688A4863" w14:textId="77777777" w:rsidR="00C74B91" w:rsidRDefault="00C74B9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7067" w14:textId="68E67EA3" w:rsidR="00C74B91" w:rsidRPr="00154349" w:rsidRDefault="00C74B91" w:rsidP="00C20F74">
    <w:pPr>
      <w:pStyle w:val="Footer"/>
      <w:jc w:val="center"/>
      <w:rPr>
        <w:rFonts w:ascii="Arial" w:hAnsi="Arial" w:cs="Arial"/>
        <w:b/>
        <w:bCs/>
        <w:sz w:val="20"/>
        <w:szCs w:val="20"/>
      </w:rPr>
    </w:pPr>
    <w:r>
      <w:rPr>
        <w:rFonts w:ascii="Arial" w:hAnsi="Arial" w:cs="Arial"/>
        <w:b/>
        <w:noProof/>
        <w:sz w:val="20"/>
        <w:szCs w:val="20"/>
      </w:rPr>
      <w:pict w14:anchorId="19AA0089">
        <v:line id="_x0000_s2062" style="position:absolute;left:0;text-align:left;z-index:251686912;visibility:visible;mso-wrap-distance-top:-8e-5mm;mso-wrap-distance-bottom:-8e-5mm;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31</w:t>
    </w:r>
    <w:r w:rsidRPr="00154349">
      <w:rPr>
        <w:rFonts w:ascii="Arial" w:hAnsi="Arial" w:cs="Arial"/>
        <w:b/>
        <w:bCs/>
        <w:sz w:val="20"/>
        <w:szCs w:val="20"/>
      </w:rPr>
      <w:fldChar w:fldCharType="end"/>
    </w:r>
  </w:p>
  <w:p w14:paraId="06B51BA7" w14:textId="7C9B1319" w:rsidR="00C74B91" w:rsidRPr="00154349" w:rsidRDefault="00C74B91" w:rsidP="00C20F74">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p w14:paraId="6CF28F6F" w14:textId="77777777" w:rsidR="00C74B91" w:rsidRDefault="00C74B91" w:rsidP="00C20F74">
    <w:pPr>
      <w:pStyle w:val="Footer"/>
      <w:jc w:val="center"/>
      <w:rPr>
        <w:noProof/>
        <w:sz w:val="20"/>
      </w:rPr>
    </w:pPr>
  </w:p>
  <w:p w14:paraId="30759740" w14:textId="77777777" w:rsidR="00C74B91" w:rsidRDefault="00C74B91"/>
  <w:p w14:paraId="2A384AE4" w14:textId="77777777" w:rsidR="00C74B91" w:rsidRDefault="00C74B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061981"/>
      <w:docPartObj>
        <w:docPartGallery w:val="Page Numbers (Bottom of Page)"/>
        <w:docPartUnique/>
      </w:docPartObj>
    </w:sdtPr>
    <w:sdtEndPr>
      <w:rPr>
        <w:noProof/>
      </w:rPr>
    </w:sdtEndPr>
    <w:sdtContent>
      <w:p w14:paraId="6DCF5E72" w14:textId="5850E93F" w:rsidR="00C74B91" w:rsidRDefault="00C74B91">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47673E50" w14:textId="77777777" w:rsidR="00C74B91" w:rsidRDefault="00C74B91"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C5DD" w14:textId="77777777" w:rsidR="00C74B91" w:rsidRDefault="00C74B9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210469"/>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71CDF7AE" w14:textId="221408F5" w:rsidR="00C74B91" w:rsidRPr="00154349" w:rsidRDefault="00C74B91" w:rsidP="0048726E">
            <w:pPr>
              <w:pStyle w:val="Footer"/>
              <w:jc w:val="center"/>
              <w:rPr>
                <w:rFonts w:ascii="Arial" w:hAnsi="Arial" w:cs="Arial"/>
                <w:b/>
                <w:bCs/>
                <w:sz w:val="20"/>
                <w:szCs w:val="20"/>
              </w:rPr>
            </w:pPr>
            <w:r>
              <w:rPr>
                <w:rFonts w:ascii="Arial" w:hAnsi="Arial" w:cs="Arial"/>
                <w:b/>
                <w:noProof/>
                <w:sz w:val="20"/>
                <w:szCs w:val="20"/>
              </w:rPr>
              <w:pict w14:anchorId="0B3A3893">
                <v:line id="Straight Connector 20" o:spid="_x0000_s2051" style="position:absolute;left:0;text-align:left;z-index:251664384;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w:t>
            </w:r>
            <w:r w:rsidRPr="00154349">
              <w:rPr>
                <w:rFonts w:ascii="Arial" w:hAnsi="Arial" w:cs="Arial"/>
                <w:b/>
                <w:bCs/>
                <w:sz w:val="20"/>
                <w:szCs w:val="20"/>
              </w:rPr>
              <w:fldChar w:fldCharType="end"/>
            </w:r>
          </w:p>
          <w:p w14:paraId="05A3B4A4" w14:textId="4D559560" w:rsidR="00C74B91" w:rsidRPr="00154349" w:rsidRDefault="00C74B91" w:rsidP="0048726E">
            <w:pPr>
              <w:pStyle w:val="Footer"/>
              <w:jc w:val="center"/>
              <w:rPr>
                <w:rFonts w:ascii="Arial" w:hAnsi="Arial" w:cs="Arial"/>
                <w:b/>
                <w:noProof/>
                <w:sz w:val="20"/>
                <w:szCs w:val="20"/>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p w14:paraId="7455B6BD" w14:textId="77777777" w:rsidR="00C74B91" w:rsidRDefault="00C74B91" w:rsidP="0048726E">
        <w:pPr>
          <w:pStyle w:val="Footer"/>
          <w:jc w:val="center"/>
        </w:pPr>
        <w:r>
          <w:t xml:space="preserve"> </w:t>
        </w:r>
      </w:p>
    </w:sdtContent>
  </w:sdt>
  <w:p w14:paraId="17507596" w14:textId="77777777" w:rsidR="00C74B91" w:rsidRPr="00267BF9" w:rsidRDefault="00C74B91" w:rsidP="00267B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1169594600"/>
      <w:docPartObj>
        <w:docPartGallery w:val="Page Numbers (Bottom of Page)"/>
        <w:docPartUnique/>
      </w:docPartObj>
    </w:sdtPr>
    <w:sdtEndPr>
      <w:rPr>
        <w:noProof/>
      </w:rPr>
    </w:sdtEndPr>
    <w:sdtContent>
      <w:p w14:paraId="39F6B430" w14:textId="781E4C6A" w:rsidR="00C74B91" w:rsidRPr="00154349" w:rsidRDefault="00C74B91" w:rsidP="00C727FA">
        <w:pPr>
          <w:pStyle w:val="Footer"/>
          <w:jc w:val="center"/>
          <w:rPr>
            <w:rFonts w:ascii="Arial" w:hAnsi="Arial" w:cs="Arial"/>
            <w:b/>
            <w:bCs/>
            <w:sz w:val="20"/>
            <w:szCs w:val="20"/>
          </w:rPr>
        </w:pPr>
        <w:r>
          <w:rPr>
            <w:rFonts w:ascii="Arial" w:hAnsi="Arial" w:cs="Arial"/>
            <w:b/>
            <w:noProof/>
            <w:sz w:val="20"/>
            <w:szCs w:val="20"/>
          </w:rPr>
          <w:pict w14:anchorId="33CC2405">
            <v:line id="_x0000_s2050" style="position:absolute;left:0;text-align:left;z-index:251662336;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6</w:t>
        </w:r>
        <w:r w:rsidRPr="00154349">
          <w:rPr>
            <w:rFonts w:ascii="Arial" w:hAnsi="Arial" w:cs="Arial"/>
            <w:b/>
            <w:bCs/>
            <w:sz w:val="20"/>
            <w:szCs w:val="20"/>
          </w:rPr>
          <w:fldChar w:fldCharType="end"/>
        </w:r>
      </w:p>
      <w:p w14:paraId="486B7233" w14:textId="461F2900" w:rsidR="00C74B91" w:rsidRPr="00154349" w:rsidRDefault="00C74B91" w:rsidP="00C727FA">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p w14:paraId="5D08E36B" w14:textId="77777777" w:rsidR="00C74B91" w:rsidRPr="00C727FA" w:rsidRDefault="00C74B91" w:rsidP="00C727FA">
    <w:pPr>
      <w:pStyle w:val="Footer"/>
      <w:jc w:val="center"/>
      <w:rPr>
        <w:noProof/>
      </w:rPr>
    </w:pPr>
    <w:r>
      <w:rPr>
        <w:sz w:val="20"/>
        <w:szCs w:val="20"/>
      </w:rPr>
      <w:t xml:space="preserve"> </w:t>
    </w:r>
  </w:p>
  <w:p w14:paraId="3909785B" w14:textId="77777777" w:rsidR="00C74B91" w:rsidRDefault="00C74B9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2047441972"/>
      <w:docPartObj>
        <w:docPartGallery w:val="Page Numbers (Bottom of Page)"/>
        <w:docPartUnique/>
      </w:docPartObj>
    </w:sdtPr>
    <w:sdtEndPr>
      <w:rPr>
        <w:noProof/>
      </w:rPr>
    </w:sdtEndPr>
    <w:sdtContent>
      <w:p w14:paraId="2CC6DC34" w14:textId="1419ECDE" w:rsidR="00C74B91" w:rsidRPr="00154349" w:rsidRDefault="00C74B91" w:rsidP="0048726E">
        <w:pPr>
          <w:pStyle w:val="Footer"/>
          <w:jc w:val="center"/>
          <w:rPr>
            <w:rFonts w:ascii="Arial" w:hAnsi="Arial" w:cs="Arial"/>
            <w:b/>
            <w:bCs/>
            <w:sz w:val="20"/>
            <w:szCs w:val="20"/>
          </w:rPr>
        </w:pPr>
        <w:r>
          <w:rPr>
            <w:rFonts w:ascii="Arial" w:hAnsi="Arial" w:cs="Arial"/>
            <w:b/>
            <w:noProof/>
            <w:sz w:val="20"/>
            <w:szCs w:val="20"/>
          </w:rPr>
          <w:pict w14:anchorId="398EB586">
            <v:line id="_x0000_s2053" style="position:absolute;left:0;text-align:left;z-index:251668480;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8</w:t>
        </w:r>
        <w:r w:rsidRPr="00154349">
          <w:rPr>
            <w:rFonts w:ascii="Arial" w:hAnsi="Arial" w:cs="Arial"/>
            <w:b/>
            <w:bCs/>
            <w:sz w:val="20"/>
            <w:szCs w:val="20"/>
          </w:rPr>
          <w:fldChar w:fldCharType="end"/>
        </w:r>
      </w:p>
      <w:p w14:paraId="63FA8F3B" w14:textId="6B230BC2" w:rsidR="00C74B91" w:rsidRPr="00154349" w:rsidRDefault="00C74B91" w:rsidP="0048726E">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p w14:paraId="1E55AA32" w14:textId="77777777" w:rsidR="00C74B91" w:rsidRPr="00C727FA" w:rsidRDefault="00C74B91" w:rsidP="0048726E">
    <w:pPr>
      <w:pStyle w:val="Footer"/>
      <w:jc w:val="center"/>
      <w:rPr>
        <w:noProof/>
      </w:rPr>
    </w:pPr>
    <w:r>
      <w:rPr>
        <w:sz w:val="20"/>
        <w:szCs w:val="20"/>
      </w:rPr>
      <w:t xml:space="preserve"> </w:t>
    </w:r>
  </w:p>
  <w:p w14:paraId="576EF8E2" w14:textId="77777777" w:rsidR="00C74B91" w:rsidRDefault="00C74B9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2047441969"/>
      <w:docPartObj>
        <w:docPartGallery w:val="Page Numbers (Bottom of Page)"/>
        <w:docPartUnique/>
      </w:docPartObj>
    </w:sdtPr>
    <w:sdtEndPr>
      <w:rPr>
        <w:noProof/>
      </w:rPr>
    </w:sdtEndPr>
    <w:sdtContent>
      <w:p w14:paraId="63DBCC51" w14:textId="7274FACE" w:rsidR="00C74B91" w:rsidRPr="00154349" w:rsidRDefault="00C74B91" w:rsidP="00F275F3">
        <w:pPr>
          <w:pStyle w:val="Footer"/>
          <w:jc w:val="center"/>
          <w:rPr>
            <w:rFonts w:ascii="Arial" w:hAnsi="Arial" w:cs="Arial"/>
            <w:b/>
            <w:bCs/>
            <w:sz w:val="20"/>
            <w:szCs w:val="20"/>
          </w:rPr>
        </w:pPr>
        <w:r>
          <w:rPr>
            <w:rFonts w:ascii="Arial" w:hAnsi="Arial" w:cs="Arial"/>
            <w:b/>
            <w:noProof/>
            <w:sz w:val="20"/>
            <w:szCs w:val="20"/>
          </w:rPr>
          <w:pict w14:anchorId="4966C52C">
            <v:line id="_x0000_s2056" style="position:absolute;left:0;text-align:left;z-index:251674624;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16</w:t>
        </w:r>
        <w:r w:rsidRPr="00154349">
          <w:rPr>
            <w:rFonts w:ascii="Arial" w:hAnsi="Arial" w:cs="Arial"/>
            <w:b/>
            <w:bCs/>
            <w:sz w:val="20"/>
            <w:szCs w:val="20"/>
          </w:rPr>
          <w:fldChar w:fldCharType="end"/>
        </w:r>
      </w:p>
      <w:p w14:paraId="023A28EE" w14:textId="31E4DF06" w:rsidR="00C74B91" w:rsidRPr="00154349" w:rsidRDefault="00C74B91" w:rsidP="00F275F3">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p w14:paraId="0C40DC59" w14:textId="77777777" w:rsidR="00C74B91" w:rsidRDefault="00C74B91" w:rsidP="00154349">
    <w:pPr>
      <w:pStyle w:val="Footer"/>
      <w:jc w:val="center"/>
      <w:rPr>
        <w:noProof/>
      </w:rPr>
    </w:pPr>
    <w:r>
      <w:rPr>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2047441965"/>
      <w:docPartObj>
        <w:docPartGallery w:val="Page Numbers (Bottom of Page)"/>
        <w:docPartUnique/>
      </w:docPartObj>
    </w:sdtPr>
    <w:sdtEndPr>
      <w:rPr>
        <w:noProof/>
      </w:rPr>
    </w:sdtEndPr>
    <w:sdtContent>
      <w:p w14:paraId="45A03664" w14:textId="4C8EAFEC" w:rsidR="00C74B91" w:rsidRPr="00154349" w:rsidRDefault="00C74B91" w:rsidP="00C26EA3">
        <w:pPr>
          <w:pStyle w:val="Footer"/>
          <w:jc w:val="center"/>
          <w:rPr>
            <w:rFonts w:ascii="Arial" w:hAnsi="Arial" w:cs="Arial"/>
            <w:b/>
            <w:bCs/>
            <w:sz w:val="20"/>
            <w:szCs w:val="20"/>
          </w:rPr>
        </w:pPr>
        <w:r>
          <w:rPr>
            <w:rFonts w:ascii="Arial" w:hAnsi="Arial" w:cs="Arial"/>
            <w:b/>
            <w:noProof/>
            <w:sz w:val="20"/>
            <w:szCs w:val="20"/>
          </w:rPr>
          <w:pict w14:anchorId="501E6A95">
            <v:line id="_x0000_s2058" style="position:absolute;left:0;text-align:left;z-index:251678720;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21</w:t>
        </w:r>
        <w:r w:rsidRPr="00154349">
          <w:rPr>
            <w:rFonts w:ascii="Arial" w:hAnsi="Arial" w:cs="Arial"/>
            <w:b/>
            <w:bCs/>
            <w:sz w:val="20"/>
            <w:szCs w:val="20"/>
          </w:rPr>
          <w:fldChar w:fldCharType="end"/>
        </w:r>
      </w:p>
      <w:p w14:paraId="2E536602" w14:textId="366C6D69" w:rsidR="00C74B91" w:rsidRPr="00154349" w:rsidRDefault="00C74B91" w:rsidP="00C26EA3">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p w14:paraId="507D1FBC" w14:textId="77777777" w:rsidR="00C74B91" w:rsidRDefault="00C74B9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2047441961"/>
      <w:docPartObj>
        <w:docPartGallery w:val="Page Numbers (Bottom of Page)"/>
        <w:docPartUnique/>
      </w:docPartObj>
    </w:sdtPr>
    <w:sdtEndPr>
      <w:rPr>
        <w:noProof/>
      </w:rPr>
    </w:sdtEndPr>
    <w:sdtContent>
      <w:p w14:paraId="742A79CF" w14:textId="2CF73B7A" w:rsidR="00C74B91" w:rsidRPr="00154349" w:rsidRDefault="00C74B91" w:rsidP="00C26EA3">
        <w:pPr>
          <w:pStyle w:val="Footer"/>
          <w:jc w:val="center"/>
          <w:rPr>
            <w:rFonts w:ascii="Arial" w:hAnsi="Arial" w:cs="Arial"/>
            <w:b/>
            <w:bCs/>
            <w:sz w:val="20"/>
            <w:szCs w:val="20"/>
          </w:rPr>
        </w:pPr>
        <w:r>
          <w:rPr>
            <w:rFonts w:ascii="Arial" w:hAnsi="Arial" w:cs="Arial"/>
            <w:b/>
            <w:noProof/>
            <w:sz w:val="20"/>
            <w:szCs w:val="20"/>
          </w:rPr>
          <w:pict w14:anchorId="22F58151">
            <v:line id="_x0000_s2060" style="position:absolute;left:0;text-align:left;z-index:251682816;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23</w:t>
        </w:r>
        <w:r w:rsidRPr="00154349">
          <w:rPr>
            <w:rFonts w:ascii="Arial" w:hAnsi="Arial" w:cs="Arial"/>
            <w:b/>
            <w:bCs/>
            <w:sz w:val="20"/>
            <w:szCs w:val="20"/>
          </w:rPr>
          <w:fldChar w:fldCharType="end"/>
        </w:r>
      </w:p>
      <w:p w14:paraId="1C8FEF51" w14:textId="4E5BFE90" w:rsidR="00C74B91" w:rsidRPr="00154349" w:rsidRDefault="00C74B91" w:rsidP="00154349">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27</w:t>
        </w:r>
        <w:r w:rsidRPr="00154349">
          <w:rPr>
            <w:rFonts w:ascii="Arial" w:hAnsi="Arial" w:cs="Arial"/>
            <w:b/>
            <w:sz w:val="20"/>
            <w:szCs w:val="20"/>
            <w:lang w:val="en-PH"/>
          </w:rPr>
          <w:t>,</w:t>
        </w:r>
        <w:r>
          <w:rPr>
            <w:rFonts w:ascii="Arial" w:hAnsi="Arial" w:cs="Arial"/>
            <w:b/>
            <w:sz w:val="20"/>
            <w:szCs w:val="20"/>
            <w:lang w:val="en-PH"/>
          </w:rPr>
          <w:t>904</w:t>
        </w:r>
        <w:r w:rsidRPr="00154349">
          <w:rPr>
            <w:rFonts w:ascii="Arial" w:hAnsi="Arial" w:cs="Arial"/>
            <w:b/>
            <w:sz w:val="20"/>
            <w:szCs w:val="20"/>
            <w:lang w:val="en-PH"/>
          </w:rPr>
          <w:t xml:space="preserve"> pairs </w:t>
        </w:r>
        <w:r>
          <w:rPr>
            <w:rFonts w:ascii="Arial" w:hAnsi="Arial" w:cs="Arial"/>
            <w:b/>
            <w:sz w:val="20"/>
            <w:szCs w:val="20"/>
            <w:lang w:val="en-PH"/>
          </w:rPr>
          <w:t>Boots, Field Use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C7BF" w14:textId="77777777" w:rsidR="001863BB" w:rsidRDefault="001863BB">
      <w:r>
        <w:separator/>
      </w:r>
    </w:p>
  </w:footnote>
  <w:footnote w:type="continuationSeparator" w:id="0">
    <w:p w14:paraId="4515A20D" w14:textId="77777777" w:rsidR="001863BB" w:rsidRDefault="001863BB">
      <w:r>
        <w:continuationSeparator/>
      </w:r>
    </w:p>
  </w:footnote>
  <w:footnote w:id="1">
    <w:p w14:paraId="29E33E8B" w14:textId="77777777" w:rsidR="00C74B91" w:rsidRDefault="00C74B91"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0DE32BDF" w14:textId="77777777" w:rsidR="00C74B91" w:rsidRDefault="00C74B91"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BDEC" w14:textId="77777777" w:rsidR="00C74B91" w:rsidRDefault="00C74B91">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346A" w14:textId="77777777" w:rsidR="00C74B91" w:rsidRDefault="00C74B91">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3B89" w14:textId="77777777" w:rsidR="00C74B91" w:rsidRDefault="00C74B91">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96B8" w14:textId="0F9A7B3A" w:rsidR="00C74B91" w:rsidRDefault="00C74B91" w:rsidP="00F275F3">
    <w:pPr>
      <w:rPr>
        <w:color w:val="000000"/>
      </w:rPr>
    </w:pPr>
    <w:r>
      <w:rPr>
        <w:noProof/>
      </w:rPr>
      <w:pict w14:anchorId="70495C4C">
        <v:line id="_x0000_s2055" style="position:absolute;left:0;text-align:left;z-index:251672576;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02-22</w:t>
    </w:r>
  </w:p>
  <w:p w14:paraId="6855FDA3" w14:textId="77777777" w:rsidR="00C74B91" w:rsidRDefault="00C74B91" w:rsidP="00F275F3">
    <w:pPr>
      <w:pBdr>
        <w:top w:val="nil"/>
        <w:left w:val="nil"/>
        <w:bottom w:val="nil"/>
        <w:right w:val="nil"/>
        <w:between w:val="nil"/>
      </w:pBdr>
      <w:tabs>
        <w:tab w:val="center" w:pos="4320"/>
        <w:tab w:val="right" w:pos="8640"/>
      </w:tabs>
      <w:rPr>
        <w:color w:val="000000"/>
      </w:rPr>
    </w:pPr>
  </w:p>
  <w:p w14:paraId="45F04C87" w14:textId="77777777" w:rsidR="00C74B91" w:rsidRDefault="00C74B91">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6B4C" w14:textId="77777777" w:rsidR="00C74B91" w:rsidRDefault="00C74B91">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739F" w14:textId="77777777" w:rsidR="00C74B91" w:rsidRDefault="00C74B91">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533E" w14:textId="72D9D74E" w:rsidR="00C74B91" w:rsidRDefault="00C74B91" w:rsidP="00C26EA3">
    <w:pPr>
      <w:rPr>
        <w:color w:val="000000"/>
      </w:rPr>
    </w:pPr>
    <w:r>
      <w:rPr>
        <w:noProof/>
      </w:rPr>
      <w:pict w14:anchorId="06A702AD">
        <v:line id="_x0000_s2057" style="position:absolute;left:0;text-align:left;z-index:251676672;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02-22</w:t>
    </w:r>
  </w:p>
  <w:p w14:paraId="0E715AE0" w14:textId="77777777" w:rsidR="00C74B91" w:rsidRDefault="00C74B91" w:rsidP="00C26EA3">
    <w:pPr>
      <w:pBdr>
        <w:top w:val="nil"/>
        <w:left w:val="nil"/>
        <w:bottom w:val="nil"/>
        <w:right w:val="nil"/>
        <w:between w:val="nil"/>
      </w:pBdr>
      <w:tabs>
        <w:tab w:val="center" w:pos="4320"/>
        <w:tab w:val="right" w:pos="8640"/>
      </w:tabs>
      <w:rPr>
        <w:color w:val="000000"/>
      </w:rPr>
    </w:pPr>
  </w:p>
  <w:p w14:paraId="2DB805B0" w14:textId="77777777" w:rsidR="00C74B91" w:rsidRDefault="00C74B91">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E21E" w14:textId="77777777" w:rsidR="00C74B91" w:rsidRDefault="00C74B91">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8F5D" w14:textId="77777777" w:rsidR="00C74B91" w:rsidRDefault="00C74B91">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9FBE" w14:textId="57E1A2C1" w:rsidR="00C74B91" w:rsidRDefault="00C74B91" w:rsidP="00C26EA3">
    <w:pPr>
      <w:rPr>
        <w:color w:val="000000"/>
      </w:rPr>
    </w:pPr>
    <w:r>
      <w:rPr>
        <w:noProof/>
      </w:rPr>
      <w:pict w14:anchorId="39EBB7C3">
        <v:line id="_x0000_s2059" style="position:absolute;left:0;text-align:left;z-index:251680768;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02-22</w:t>
    </w:r>
  </w:p>
  <w:p w14:paraId="1C8C2AEB" w14:textId="77777777" w:rsidR="00C74B91" w:rsidRDefault="00C74B91" w:rsidP="00C26EA3">
    <w:pPr>
      <w:pBdr>
        <w:top w:val="nil"/>
        <w:left w:val="nil"/>
        <w:bottom w:val="nil"/>
        <w:right w:val="nil"/>
        <w:between w:val="nil"/>
      </w:pBdr>
      <w:tabs>
        <w:tab w:val="center" w:pos="4320"/>
        <w:tab w:val="right" w:pos="8640"/>
      </w:tabs>
      <w:rPr>
        <w:color w:val="000000"/>
      </w:rPr>
    </w:pPr>
  </w:p>
  <w:p w14:paraId="48574C9E" w14:textId="77777777" w:rsidR="00C74B91" w:rsidRDefault="00C74B91" w:rsidP="00C26EA3">
    <w:pPr>
      <w:pBdr>
        <w:top w:val="nil"/>
        <w:left w:val="nil"/>
        <w:bottom w:val="nil"/>
        <w:right w:val="nil"/>
        <w:between w:val="nil"/>
      </w:pBdr>
      <w:tabs>
        <w:tab w:val="center" w:pos="4320"/>
        <w:tab w:val="right" w:pos="8640"/>
      </w:tabs>
      <w:rPr>
        <w:color w:val="000000"/>
      </w:rPr>
    </w:pPr>
  </w:p>
  <w:p w14:paraId="58231BAB" w14:textId="77777777" w:rsidR="00C74B91" w:rsidRDefault="00C74B91">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DACD" w14:textId="77777777" w:rsidR="00C74B91" w:rsidRDefault="00C74B9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262C" w14:textId="77777777" w:rsidR="00C74B91" w:rsidRDefault="00C74B9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8337" w14:textId="7D41607C" w:rsidR="00C74B91" w:rsidRDefault="00C74B91" w:rsidP="00C727FA">
    <w:pPr>
      <w:rPr>
        <w:color w:val="000000"/>
      </w:rPr>
    </w:pPr>
    <w:r>
      <w:rPr>
        <w:noProof/>
      </w:rPr>
      <w:pict w14:anchorId="3AE8ACCE">
        <v:line id="Straight Connector 5" o:spid="_x0000_s2049" style="position:absolute;left:0;text-align:left;z-index:251660288;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bookmarkStart w:id="3" w:name="_Hlk65567986"/>
    <w:r>
      <w:rPr>
        <w:rFonts w:ascii="Arial" w:hAnsi="Arial" w:cs="Arial"/>
        <w:b/>
        <w:bCs/>
        <w:sz w:val="16"/>
        <w:szCs w:val="16"/>
        <w:lang w:val="en-PH"/>
      </w:rPr>
      <w:t xml:space="preserve">1 </w:t>
    </w:r>
    <w:r w:rsidRPr="000E3C04">
      <w:rPr>
        <w:rFonts w:ascii="Arial" w:hAnsi="Arial" w:cs="Arial"/>
        <w:b/>
        <w:bCs/>
        <w:sz w:val="16"/>
        <w:szCs w:val="16"/>
        <w:lang w:val="en-PH"/>
      </w:rPr>
      <w:t>0</w:t>
    </w:r>
    <w:bookmarkEnd w:id="3"/>
    <w:r>
      <w:rPr>
        <w:rFonts w:ascii="Arial" w:hAnsi="Arial" w:cs="Arial"/>
        <w:b/>
        <w:bCs/>
        <w:sz w:val="16"/>
        <w:szCs w:val="16"/>
        <w:lang w:val="en-PH"/>
      </w:rPr>
      <w:t>02-22</w:t>
    </w:r>
  </w:p>
  <w:p w14:paraId="3719C4A0" w14:textId="77777777" w:rsidR="00C74B91" w:rsidRDefault="00C74B91">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223F" w14:textId="77777777" w:rsidR="00C74B91" w:rsidRDefault="00C74B91">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FEC6" w14:textId="77777777" w:rsidR="00C74B91" w:rsidRDefault="00C74B91">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6D72" w14:textId="3FC44A82" w:rsidR="00C74B91" w:rsidRDefault="00C74B91" w:rsidP="0048726E">
    <w:pPr>
      <w:rPr>
        <w:color w:val="000000"/>
      </w:rPr>
    </w:pPr>
    <w:r>
      <w:rPr>
        <w:noProof/>
      </w:rPr>
      <w:pict w14:anchorId="53991BCB">
        <v:line id="_x0000_s2052" style="position:absolute;left:0;text-align:left;z-index:251666432;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02-22</w:t>
    </w:r>
  </w:p>
  <w:p w14:paraId="58E590DE" w14:textId="77777777" w:rsidR="00C74B91" w:rsidRDefault="00C74B91" w:rsidP="0048726E">
    <w:pPr>
      <w:pBdr>
        <w:top w:val="nil"/>
        <w:left w:val="nil"/>
        <w:bottom w:val="nil"/>
        <w:right w:val="nil"/>
        <w:between w:val="nil"/>
      </w:pBdr>
      <w:tabs>
        <w:tab w:val="center" w:pos="4320"/>
        <w:tab w:val="right" w:pos="8640"/>
      </w:tabs>
      <w:rPr>
        <w:color w:val="000000"/>
      </w:rPr>
    </w:pPr>
  </w:p>
  <w:p w14:paraId="79F38869" w14:textId="77777777" w:rsidR="00C74B91" w:rsidRDefault="00C74B91">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880E" w14:textId="77777777" w:rsidR="00C74B91" w:rsidRDefault="00C74B91">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E0FD" w14:textId="77777777" w:rsidR="00C74B91" w:rsidRDefault="00C74B91">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176C" w14:textId="30DD75D0" w:rsidR="00C74B91" w:rsidRDefault="00C74B91" w:rsidP="0048726E">
    <w:pPr>
      <w:rPr>
        <w:color w:val="000000"/>
      </w:rPr>
    </w:pPr>
    <w:r>
      <w:rPr>
        <w:noProof/>
      </w:rPr>
      <w:pict w14:anchorId="32D6AA20">
        <v:line id="_x0000_s2054" style="position:absolute;left:0;text-align:left;z-index:251670528;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02-22</w:t>
    </w:r>
  </w:p>
  <w:p w14:paraId="536E3F48" w14:textId="77777777" w:rsidR="00C74B91" w:rsidRDefault="00C74B91" w:rsidP="0048726E">
    <w:pPr>
      <w:pBdr>
        <w:top w:val="nil"/>
        <w:left w:val="nil"/>
        <w:bottom w:val="nil"/>
        <w:right w:val="nil"/>
        <w:between w:val="nil"/>
      </w:pBdr>
      <w:tabs>
        <w:tab w:val="center" w:pos="4320"/>
        <w:tab w:val="right" w:pos="8640"/>
      </w:tabs>
      <w:rPr>
        <w:color w:val="000000"/>
      </w:rPr>
    </w:pPr>
  </w:p>
  <w:p w14:paraId="477E9E13" w14:textId="77777777" w:rsidR="00C74B91" w:rsidRDefault="00C74B9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15:restartNumberingAfterBreak="0">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1E0F58"/>
    <w:multiLevelType w:val="hybridMultilevel"/>
    <w:tmpl w:val="BD2606EC"/>
    <w:lvl w:ilvl="0" w:tplc="34090011">
      <w:start w:val="1"/>
      <w:numFmt w:val="decimal"/>
      <w:lvlText w:val="%1)"/>
      <w:lvlJc w:val="left"/>
      <w:pPr>
        <w:ind w:left="1637" w:hanging="360"/>
      </w:pPr>
    </w:lvl>
    <w:lvl w:ilvl="1" w:tplc="34090019" w:tentative="1">
      <w:start w:val="1"/>
      <w:numFmt w:val="lowerLetter"/>
      <w:lvlText w:val="%2."/>
      <w:lvlJc w:val="left"/>
      <w:pPr>
        <w:ind w:left="2357" w:hanging="360"/>
      </w:pPr>
    </w:lvl>
    <w:lvl w:ilvl="2" w:tplc="3409001B" w:tentative="1">
      <w:start w:val="1"/>
      <w:numFmt w:val="lowerRoman"/>
      <w:lvlText w:val="%3."/>
      <w:lvlJc w:val="right"/>
      <w:pPr>
        <w:ind w:left="3077" w:hanging="180"/>
      </w:pPr>
    </w:lvl>
    <w:lvl w:ilvl="3" w:tplc="3409000F" w:tentative="1">
      <w:start w:val="1"/>
      <w:numFmt w:val="decimal"/>
      <w:lvlText w:val="%4."/>
      <w:lvlJc w:val="left"/>
      <w:pPr>
        <w:ind w:left="3797" w:hanging="360"/>
      </w:pPr>
    </w:lvl>
    <w:lvl w:ilvl="4" w:tplc="34090019" w:tentative="1">
      <w:start w:val="1"/>
      <w:numFmt w:val="lowerLetter"/>
      <w:lvlText w:val="%5."/>
      <w:lvlJc w:val="left"/>
      <w:pPr>
        <w:ind w:left="4517" w:hanging="360"/>
      </w:pPr>
    </w:lvl>
    <w:lvl w:ilvl="5" w:tplc="3409001B" w:tentative="1">
      <w:start w:val="1"/>
      <w:numFmt w:val="lowerRoman"/>
      <w:lvlText w:val="%6."/>
      <w:lvlJc w:val="right"/>
      <w:pPr>
        <w:ind w:left="5237" w:hanging="180"/>
      </w:pPr>
    </w:lvl>
    <w:lvl w:ilvl="6" w:tplc="3409000F" w:tentative="1">
      <w:start w:val="1"/>
      <w:numFmt w:val="decimal"/>
      <w:lvlText w:val="%7."/>
      <w:lvlJc w:val="left"/>
      <w:pPr>
        <w:ind w:left="5957" w:hanging="360"/>
      </w:pPr>
    </w:lvl>
    <w:lvl w:ilvl="7" w:tplc="34090019" w:tentative="1">
      <w:start w:val="1"/>
      <w:numFmt w:val="lowerLetter"/>
      <w:lvlText w:val="%8."/>
      <w:lvlJc w:val="left"/>
      <w:pPr>
        <w:ind w:left="6677" w:hanging="360"/>
      </w:pPr>
    </w:lvl>
    <w:lvl w:ilvl="8" w:tplc="3409001B" w:tentative="1">
      <w:start w:val="1"/>
      <w:numFmt w:val="lowerRoman"/>
      <w:lvlText w:val="%9."/>
      <w:lvlJc w:val="right"/>
      <w:pPr>
        <w:ind w:left="7397" w:hanging="180"/>
      </w:pPr>
    </w:lvl>
  </w:abstractNum>
  <w:abstractNum w:abstractNumId="25"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28496C"/>
    <w:multiLevelType w:val="hybridMultilevel"/>
    <w:tmpl w:val="0F96687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7"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4"/>
  </w:num>
  <w:num w:numId="4">
    <w:abstractNumId w:val="19"/>
  </w:num>
  <w:num w:numId="5">
    <w:abstractNumId w:val="18"/>
  </w:num>
  <w:num w:numId="6">
    <w:abstractNumId w:val="30"/>
  </w:num>
  <w:num w:numId="7">
    <w:abstractNumId w:val="0"/>
  </w:num>
  <w:num w:numId="8">
    <w:abstractNumId w:val="41"/>
  </w:num>
  <w:num w:numId="9">
    <w:abstractNumId w:val="5"/>
  </w:num>
  <w:num w:numId="10">
    <w:abstractNumId w:val="17"/>
  </w:num>
  <w:num w:numId="11">
    <w:abstractNumId w:val="27"/>
  </w:num>
  <w:num w:numId="12">
    <w:abstractNumId w:val="42"/>
  </w:num>
  <w:num w:numId="13">
    <w:abstractNumId w:val="37"/>
  </w:num>
  <w:num w:numId="14">
    <w:abstractNumId w:val="16"/>
  </w:num>
  <w:num w:numId="15">
    <w:abstractNumId w:val="4"/>
  </w:num>
  <w:num w:numId="16">
    <w:abstractNumId w:val="9"/>
  </w:num>
  <w:num w:numId="17">
    <w:abstractNumId w:val="35"/>
  </w:num>
  <w:num w:numId="18">
    <w:abstractNumId w:val="2"/>
  </w:num>
  <w:num w:numId="19">
    <w:abstractNumId w:val="23"/>
  </w:num>
  <w:num w:numId="20">
    <w:abstractNumId w:val="29"/>
  </w:num>
  <w:num w:numId="21">
    <w:abstractNumId w:val="20"/>
  </w:num>
  <w:num w:numId="22">
    <w:abstractNumId w:val="6"/>
  </w:num>
  <w:num w:numId="23">
    <w:abstractNumId w:val="7"/>
  </w:num>
  <w:num w:numId="24">
    <w:abstractNumId w:val="12"/>
  </w:num>
  <w:num w:numId="25">
    <w:abstractNumId w:val="39"/>
  </w:num>
  <w:num w:numId="26">
    <w:abstractNumId w:val="8"/>
  </w:num>
  <w:num w:numId="27">
    <w:abstractNumId w:val="21"/>
  </w:num>
  <w:num w:numId="28">
    <w:abstractNumId w:val="40"/>
  </w:num>
  <w:num w:numId="29">
    <w:abstractNumId w:val="14"/>
  </w:num>
  <w:num w:numId="30">
    <w:abstractNumId w:val="10"/>
  </w:num>
  <w:num w:numId="31">
    <w:abstractNumId w:val="4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8"/>
  </w:num>
  <w:num w:numId="35">
    <w:abstractNumId w:val="43"/>
  </w:num>
  <w:num w:numId="36">
    <w:abstractNumId w:val="44"/>
  </w:num>
  <w:num w:numId="37">
    <w:abstractNumId w:val="28"/>
  </w:num>
  <w:num w:numId="38">
    <w:abstractNumId w:val="47"/>
  </w:num>
  <w:num w:numId="39">
    <w:abstractNumId w:val="26"/>
  </w:num>
  <w:num w:numId="40">
    <w:abstractNumId w:val="25"/>
  </w:num>
  <w:num w:numId="41">
    <w:abstractNumId w:val="31"/>
  </w:num>
  <w:num w:numId="42">
    <w:abstractNumId w:val="3"/>
  </w:num>
  <w:num w:numId="43">
    <w:abstractNumId w:val="45"/>
  </w:num>
  <w:num w:numId="44">
    <w:abstractNumId w:val="32"/>
  </w:num>
  <w:num w:numId="45">
    <w:abstractNumId w:val="1"/>
  </w:num>
  <w:num w:numId="46">
    <w:abstractNumId w:val="1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24"/>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651"/>
    <w:rsid w:val="00001096"/>
    <w:rsid w:val="00002B26"/>
    <w:rsid w:val="00004F86"/>
    <w:rsid w:val="00006C02"/>
    <w:rsid w:val="0001461A"/>
    <w:rsid w:val="00023AE8"/>
    <w:rsid w:val="00027061"/>
    <w:rsid w:val="00036422"/>
    <w:rsid w:val="0004658C"/>
    <w:rsid w:val="0004724F"/>
    <w:rsid w:val="000523A8"/>
    <w:rsid w:val="000557E0"/>
    <w:rsid w:val="00057F25"/>
    <w:rsid w:val="00062919"/>
    <w:rsid w:val="000637E7"/>
    <w:rsid w:val="00063BB9"/>
    <w:rsid w:val="00063D11"/>
    <w:rsid w:val="0006575C"/>
    <w:rsid w:val="000844E9"/>
    <w:rsid w:val="000923E0"/>
    <w:rsid w:val="000A4182"/>
    <w:rsid w:val="000B3CEA"/>
    <w:rsid w:val="000D241D"/>
    <w:rsid w:val="000D2981"/>
    <w:rsid w:val="000D5C32"/>
    <w:rsid w:val="000E46B5"/>
    <w:rsid w:val="000F64AC"/>
    <w:rsid w:val="000F66FC"/>
    <w:rsid w:val="00100CB2"/>
    <w:rsid w:val="00102D4B"/>
    <w:rsid w:val="00105E8F"/>
    <w:rsid w:val="001113FC"/>
    <w:rsid w:val="001225AF"/>
    <w:rsid w:val="0012602E"/>
    <w:rsid w:val="00131DD0"/>
    <w:rsid w:val="0014094C"/>
    <w:rsid w:val="0014177B"/>
    <w:rsid w:val="00147CA9"/>
    <w:rsid w:val="0015128E"/>
    <w:rsid w:val="00154349"/>
    <w:rsid w:val="001637BF"/>
    <w:rsid w:val="0017067B"/>
    <w:rsid w:val="00170A74"/>
    <w:rsid w:val="00174C1E"/>
    <w:rsid w:val="00175C3D"/>
    <w:rsid w:val="001773B5"/>
    <w:rsid w:val="00185AF8"/>
    <w:rsid w:val="001863BB"/>
    <w:rsid w:val="00186822"/>
    <w:rsid w:val="0019014E"/>
    <w:rsid w:val="00190DBA"/>
    <w:rsid w:val="00190F87"/>
    <w:rsid w:val="0019722B"/>
    <w:rsid w:val="001A5E56"/>
    <w:rsid w:val="001B5013"/>
    <w:rsid w:val="001B5F6E"/>
    <w:rsid w:val="001B6507"/>
    <w:rsid w:val="001C0DA5"/>
    <w:rsid w:val="001C508D"/>
    <w:rsid w:val="001D3FA3"/>
    <w:rsid w:val="001E3680"/>
    <w:rsid w:val="001E4E50"/>
    <w:rsid w:val="001E720D"/>
    <w:rsid w:val="001F5707"/>
    <w:rsid w:val="001F7D15"/>
    <w:rsid w:val="00202F30"/>
    <w:rsid w:val="002079D9"/>
    <w:rsid w:val="00214840"/>
    <w:rsid w:val="0023105D"/>
    <w:rsid w:val="0023162F"/>
    <w:rsid w:val="0024407E"/>
    <w:rsid w:val="00245664"/>
    <w:rsid w:val="0025286F"/>
    <w:rsid w:val="0025322C"/>
    <w:rsid w:val="00253F38"/>
    <w:rsid w:val="002615AE"/>
    <w:rsid w:val="00267BF9"/>
    <w:rsid w:val="00271E15"/>
    <w:rsid w:val="00273FE0"/>
    <w:rsid w:val="00276476"/>
    <w:rsid w:val="002829D4"/>
    <w:rsid w:val="00283A15"/>
    <w:rsid w:val="00295462"/>
    <w:rsid w:val="002A5889"/>
    <w:rsid w:val="002B219E"/>
    <w:rsid w:val="002C0A36"/>
    <w:rsid w:val="002C0EAA"/>
    <w:rsid w:val="002D1976"/>
    <w:rsid w:val="002D33CE"/>
    <w:rsid w:val="002E1EC7"/>
    <w:rsid w:val="002E356C"/>
    <w:rsid w:val="002E37E6"/>
    <w:rsid w:val="002F032C"/>
    <w:rsid w:val="002F1A1E"/>
    <w:rsid w:val="002F31E3"/>
    <w:rsid w:val="002F392C"/>
    <w:rsid w:val="002F69C8"/>
    <w:rsid w:val="00303BDD"/>
    <w:rsid w:val="00320862"/>
    <w:rsid w:val="00325734"/>
    <w:rsid w:val="003258BA"/>
    <w:rsid w:val="00336FD1"/>
    <w:rsid w:val="00340044"/>
    <w:rsid w:val="00340DD8"/>
    <w:rsid w:val="00347FEC"/>
    <w:rsid w:val="00355C73"/>
    <w:rsid w:val="00360ECC"/>
    <w:rsid w:val="0037646A"/>
    <w:rsid w:val="0038165A"/>
    <w:rsid w:val="00382EAF"/>
    <w:rsid w:val="00383CF8"/>
    <w:rsid w:val="0039282E"/>
    <w:rsid w:val="00394260"/>
    <w:rsid w:val="003968AB"/>
    <w:rsid w:val="00397D29"/>
    <w:rsid w:val="003A286D"/>
    <w:rsid w:val="003A5B12"/>
    <w:rsid w:val="003A5C16"/>
    <w:rsid w:val="003B0C56"/>
    <w:rsid w:val="003D0F28"/>
    <w:rsid w:val="003E0920"/>
    <w:rsid w:val="003E5C0D"/>
    <w:rsid w:val="003F001B"/>
    <w:rsid w:val="003F5AF4"/>
    <w:rsid w:val="00401B71"/>
    <w:rsid w:val="00401E38"/>
    <w:rsid w:val="0040505E"/>
    <w:rsid w:val="00406C05"/>
    <w:rsid w:val="00411C4B"/>
    <w:rsid w:val="00416306"/>
    <w:rsid w:val="0041692D"/>
    <w:rsid w:val="004171D2"/>
    <w:rsid w:val="004308C7"/>
    <w:rsid w:val="00431435"/>
    <w:rsid w:val="0043613A"/>
    <w:rsid w:val="0043632C"/>
    <w:rsid w:val="004451F2"/>
    <w:rsid w:val="004631BE"/>
    <w:rsid w:val="0046608A"/>
    <w:rsid w:val="00466CBB"/>
    <w:rsid w:val="00477A13"/>
    <w:rsid w:val="004807E6"/>
    <w:rsid w:val="004870C7"/>
    <w:rsid w:val="0048726E"/>
    <w:rsid w:val="0048785F"/>
    <w:rsid w:val="00491A82"/>
    <w:rsid w:val="004931FD"/>
    <w:rsid w:val="00495314"/>
    <w:rsid w:val="004A03E7"/>
    <w:rsid w:val="004D5320"/>
    <w:rsid w:val="004D6C0B"/>
    <w:rsid w:val="004E6A42"/>
    <w:rsid w:val="00513568"/>
    <w:rsid w:val="0051402A"/>
    <w:rsid w:val="00520083"/>
    <w:rsid w:val="0052277F"/>
    <w:rsid w:val="0052479A"/>
    <w:rsid w:val="00526007"/>
    <w:rsid w:val="005262E2"/>
    <w:rsid w:val="005357C0"/>
    <w:rsid w:val="00544C43"/>
    <w:rsid w:val="0055441D"/>
    <w:rsid w:val="005611F6"/>
    <w:rsid w:val="00565E1B"/>
    <w:rsid w:val="00574598"/>
    <w:rsid w:val="005749C5"/>
    <w:rsid w:val="00575C3D"/>
    <w:rsid w:val="005861F1"/>
    <w:rsid w:val="00587F9F"/>
    <w:rsid w:val="00597568"/>
    <w:rsid w:val="005A20EE"/>
    <w:rsid w:val="005A39B7"/>
    <w:rsid w:val="005A43AB"/>
    <w:rsid w:val="005B2D09"/>
    <w:rsid w:val="005B6222"/>
    <w:rsid w:val="005C187E"/>
    <w:rsid w:val="005D26A4"/>
    <w:rsid w:val="005F1797"/>
    <w:rsid w:val="00606E3F"/>
    <w:rsid w:val="006073D7"/>
    <w:rsid w:val="0061203D"/>
    <w:rsid w:val="00613C61"/>
    <w:rsid w:val="00622425"/>
    <w:rsid w:val="006228EA"/>
    <w:rsid w:val="0062365F"/>
    <w:rsid w:val="00627994"/>
    <w:rsid w:val="00635BB4"/>
    <w:rsid w:val="006379DA"/>
    <w:rsid w:val="0064068D"/>
    <w:rsid w:val="006539DC"/>
    <w:rsid w:val="00654283"/>
    <w:rsid w:val="00662731"/>
    <w:rsid w:val="00662C2F"/>
    <w:rsid w:val="0066675E"/>
    <w:rsid w:val="00666844"/>
    <w:rsid w:val="00666AD1"/>
    <w:rsid w:val="00672C3F"/>
    <w:rsid w:val="00685E1F"/>
    <w:rsid w:val="00686A44"/>
    <w:rsid w:val="006A48D1"/>
    <w:rsid w:val="006A4BB0"/>
    <w:rsid w:val="006B1F8A"/>
    <w:rsid w:val="006B32C4"/>
    <w:rsid w:val="006C05D3"/>
    <w:rsid w:val="006C06A6"/>
    <w:rsid w:val="006C1B23"/>
    <w:rsid w:val="006C4E32"/>
    <w:rsid w:val="006C4EDF"/>
    <w:rsid w:val="006D1A31"/>
    <w:rsid w:val="006D1DF9"/>
    <w:rsid w:val="006F1B94"/>
    <w:rsid w:val="006F325F"/>
    <w:rsid w:val="006F38E0"/>
    <w:rsid w:val="006F4856"/>
    <w:rsid w:val="007147B4"/>
    <w:rsid w:val="007209A0"/>
    <w:rsid w:val="00721ACE"/>
    <w:rsid w:val="00727A32"/>
    <w:rsid w:val="007345AF"/>
    <w:rsid w:val="007407F4"/>
    <w:rsid w:val="00753F16"/>
    <w:rsid w:val="00761128"/>
    <w:rsid w:val="00762289"/>
    <w:rsid w:val="00763921"/>
    <w:rsid w:val="00764E8E"/>
    <w:rsid w:val="00774FBF"/>
    <w:rsid w:val="00790CDA"/>
    <w:rsid w:val="00793537"/>
    <w:rsid w:val="00793902"/>
    <w:rsid w:val="00794453"/>
    <w:rsid w:val="0079489B"/>
    <w:rsid w:val="007A607B"/>
    <w:rsid w:val="007A70A8"/>
    <w:rsid w:val="007B7679"/>
    <w:rsid w:val="007C36C2"/>
    <w:rsid w:val="007D212D"/>
    <w:rsid w:val="007D4911"/>
    <w:rsid w:val="007E1F50"/>
    <w:rsid w:val="007E4F6D"/>
    <w:rsid w:val="007E5549"/>
    <w:rsid w:val="007E723D"/>
    <w:rsid w:val="007F7C64"/>
    <w:rsid w:val="008011AE"/>
    <w:rsid w:val="008027BD"/>
    <w:rsid w:val="00803EFD"/>
    <w:rsid w:val="00812A9C"/>
    <w:rsid w:val="00813ECA"/>
    <w:rsid w:val="00816D65"/>
    <w:rsid w:val="00823390"/>
    <w:rsid w:val="00833ED5"/>
    <w:rsid w:val="00835C9E"/>
    <w:rsid w:val="008409DF"/>
    <w:rsid w:val="00842610"/>
    <w:rsid w:val="00851AEF"/>
    <w:rsid w:val="00854E1F"/>
    <w:rsid w:val="008610E0"/>
    <w:rsid w:val="00861C81"/>
    <w:rsid w:val="008622B6"/>
    <w:rsid w:val="00873144"/>
    <w:rsid w:val="00881783"/>
    <w:rsid w:val="00883658"/>
    <w:rsid w:val="00887FC1"/>
    <w:rsid w:val="00891AD8"/>
    <w:rsid w:val="008A3AFE"/>
    <w:rsid w:val="008B02FA"/>
    <w:rsid w:val="008B0D69"/>
    <w:rsid w:val="008B0DD4"/>
    <w:rsid w:val="008C03F7"/>
    <w:rsid w:val="008C103B"/>
    <w:rsid w:val="008C3A66"/>
    <w:rsid w:val="008C6C91"/>
    <w:rsid w:val="008D3659"/>
    <w:rsid w:val="008E1D8A"/>
    <w:rsid w:val="008F2301"/>
    <w:rsid w:val="008F65FA"/>
    <w:rsid w:val="00900B3C"/>
    <w:rsid w:val="00904814"/>
    <w:rsid w:val="0091135A"/>
    <w:rsid w:val="00911E95"/>
    <w:rsid w:val="009137E7"/>
    <w:rsid w:val="00921D03"/>
    <w:rsid w:val="00941F07"/>
    <w:rsid w:val="0094795C"/>
    <w:rsid w:val="00955108"/>
    <w:rsid w:val="00956506"/>
    <w:rsid w:val="009708F7"/>
    <w:rsid w:val="00971385"/>
    <w:rsid w:val="009770A9"/>
    <w:rsid w:val="009A27FC"/>
    <w:rsid w:val="009A51A2"/>
    <w:rsid w:val="009B6455"/>
    <w:rsid w:val="009D0052"/>
    <w:rsid w:val="009D10D3"/>
    <w:rsid w:val="009D7E19"/>
    <w:rsid w:val="009E05E3"/>
    <w:rsid w:val="00A13D85"/>
    <w:rsid w:val="00A20AE4"/>
    <w:rsid w:val="00A339E8"/>
    <w:rsid w:val="00A43171"/>
    <w:rsid w:val="00A470BE"/>
    <w:rsid w:val="00A477EB"/>
    <w:rsid w:val="00A51B6B"/>
    <w:rsid w:val="00A55869"/>
    <w:rsid w:val="00A75B89"/>
    <w:rsid w:val="00A80BC3"/>
    <w:rsid w:val="00A91D3D"/>
    <w:rsid w:val="00A92C0A"/>
    <w:rsid w:val="00A9576A"/>
    <w:rsid w:val="00AB016A"/>
    <w:rsid w:val="00AB3BA4"/>
    <w:rsid w:val="00AB5139"/>
    <w:rsid w:val="00AC267C"/>
    <w:rsid w:val="00AD04E5"/>
    <w:rsid w:val="00AD1515"/>
    <w:rsid w:val="00AD233E"/>
    <w:rsid w:val="00AD3A6F"/>
    <w:rsid w:val="00AD48EA"/>
    <w:rsid w:val="00AE7BF7"/>
    <w:rsid w:val="00AF1D55"/>
    <w:rsid w:val="00AF24CB"/>
    <w:rsid w:val="00AF6606"/>
    <w:rsid w:val="00B021C0"/>
    <w:rsid w:val="00B06472"/>
    <w:rsid w:val="00B200A4"/>
    <w:rsid w:val="00B304C3"/>
    <w:rsid w:val="00B3091B"/>
    <w:rsid w:val="00B30DCB"/>
    <w:rsid w:val="00B32FC9"/>
    <w:rsid w:val="00B37ED8"/>
    <w:rsid w:val="00B412EF"/>
    <w:rsid w:val="00B529C4"/>
    <w:rsid w:val="00B60D24"/>
    <w:rsid w:val="00B651EF"/>
    <w:rsid w:val="00B67692"/>
    <w:rsid w:val="00B75515"/>
    <w:rsid w:val="00B816DD"/>
    <w:rsid w:val="00B91EE9"/>
    <w:rsid w:val="00BA25F5"/>
    <w:rsid w:val="00BA7537"/>
    <w:rsid w:val="00BB09AC"/>
    <w:rsid w:val="00BB1736"/>
    <w:rsid w:val="00BC70B1"/>
    <w:rsid w:val="00BE1143"/>
    <w:rsid w:val="00BE309F"/>
    <w:rsid w:val="00BE483C"/>
    <w:rsid w:val="00BF0867"/>
    <w:rsid w:val="00C057C8"/>
    <w:rsid w:val="00C1447A"/>
    <w:rsid w:val="00C14B17"/>
    <w:rsid w:val="00C16162"/>
    <w:rsid w:val="00C20F74"/>
    <w:rsid w:val="00C24575"/>
    <w:rsid w:val="00C25C0B"/>
    <w:rsid w:val="00C26EA3"/>
    <w:rsid w:val="00C307B1"/>
    <w:rsid w:val="00C33835"/>
    <w:rsid w:val="00C350C8"/>
    <w:rsid w:val="00C36099"/>
    <w:rsid w:val="00C41137"/>
    <w:rsid w:val="00C52713"/>
    <w:rsid w:val="00C53E83"/>
    <w:rsid w:val="00C60EFE"/>
    <w:rsid w:val="00C65C29"/>
    <w:rsid w:val="00C67C70"/>
    <w:rsid w:val="00C727FA"/>
    <w:rsid w:val="00C74997"/>
    <w:rsid w:val="00C74B91"/>
    <w:rsid w:val="00C82225"/>
    <w:rsid w:val="00C8370F"/>
    <w:rsid w:val="00C846E1"/>
    <w:rsid w:val="00C86983"/>
    <w:rsid w:val="00CA610F"/>
    <w:rsid w:val="00CB1F09"/>
    <w:rsid w:val="00CC3594"/>
    <w:rsid w:val="00CC699D"/>
    <w:rsid w:val="00CE67B5"/>
    <w:rsid w:val="00CF5C15"/>
    <w:rsid w:val="00D007AC"/>
    <w:rsid w:val="00D208D6"/>
    <w:rsid w:val="00D217CC"/>
    <w:rsid w:val="00D3707E"/>
    <w:rsid w:val="00D509DB"/>
    <w:rsid w:val="00D544B4"/>
    <w:rsid w:val="00D61508"/>
    <w:rsid w:val="00D62AFE"/>
    <w:rsid w:val="00D65381"/>
    <w:rsid w:val="00D703FD"/>
    <w:rsid w:val="00D712D3"/>
    <w:rsid w:val="00D77A9A"/>
    <w:rsid w:val="00D85614"/>
    <w:rsid w:val="00D9008F"/>
    <w:rsid w:val="00DA23C9"/>
    <w:rsid w:val="00DA3DB3"/>
    <w:rsid w:val="00DA603E"/>
    <w:rsid w:val="00DB1CA7"/>
    <w:rsid w:val="00DB666A"/>
    <w:rsid w:val="00DB6F13"/>
    <w:rsid w:val="00DC5C27"/>
    <w:rsid w:val="00DD0642"/>
    <w:rsid w:val="00DD2545"/>
    <w:rsid w:val="00DE7605"/>
    <w:rsid w:val="00E05BAF"/>
    <w:rsid w:val="00E141C0"/>
    <w:rsid w:val="00E1590D"/>
    <w:rsid w:val="00E22B32"/>
    <w:rsid w:val="00E27452"/>
    <w:rsid w:val="00E47C04"/>
    <w:rsid w:val="00E51E1A"/>
    <w:rsid w:val="00E5513E"/>
    <w:rsid w:val="00E602C4"/>
    <w:rsid w:val="00E605AE"/>
    <w:rsid w:val="00E70AE5"/>
    <w:rsid w:val="00E71AA2"/>
    <w:rsid w:val="00E8437E"/>
    <w:rsid w:val="00E97769"/>
    <w:rsid w:val="00EA2C4D"/>
    <w:rsid w:val="00EC5CE2"/>
    <w:rsid w:val="00ED216A"/>
    <w:rsid w:val="00ED2BD4"/>
    <w:rsid w:val="00ED4F3E"/>
    <w:rsid w:val="00EF3CC9"/>
    <w:rsid w:val="00EF5F23"/>
    <w:rsid w:val="00EF672B"/>
    <w:rsid w:val="00F11CD1"/>
    <w:rsid w:val="00F15E07"/>
    <w:rsid w:val="00F21AB6"/>
    <w:rsid w:val="00F25775"/>
    <w:rsid w:val="00F25C53"/>
    <w:rsid w:val="00F275F3"/>
    <w:rsid w:val="00F301A5"/>
    <w:rsid w:val="00F357E4"/>
    <w:rsid w:val="00F4418C"/>
    <w:rsid w:val="00F5054C"/>
    <w:rsid w:val="00F631F2"/>
    <w:rsid w:val="00F67794"/>
    <w:rsid w:val="00F704DB"/>
    <w:rsid w:val="00F841B0"/>
    <w:rsid w:val="00F94427"/>
    <w:rsid w:val="00FA08A0"/>
    <w:rsid w:val="00FB36AA"/>
    <w:rsid w:val="00FB6609"/>
    <w:rsid w:val="00FC1C1E"/>
    <w:rsid w:val="00FC2539"/>
    <w:rsid w:val="00FC32F0"/>
    <w:rsid w:val="00FC3741"/>
    <w:rsid w:val="00FC60EF"/>
    <w:rsid w:val="00FD2651"/>
    <w:rsid w:val="00FD5A53"/>
    <w:rsid w:val="00FD61E2"/>
    <w:rsid w:val="00FD68B0"/>
    <w:rsid w:val="00FE4B15"/>
    <w:rsid w:val="00FE6D59"/>
    <w:rsid w:val="00FF250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rules v:ext="edit">
        <o:r id="V:Rule1" type="connector" idref="#Line 8"/>
      </o:rules>
    </o:shapelayout>
  </w:shapeDefaults>
  <w:decimalSymbol w:val="."/>
  <w:listSeparator w:val=","/>
  <w14:docId w14:val="3CDD9D9D"/>
  <w15:docId w15:val="{91E8919A-39B6-4BF2-8EF8-ACAC5868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CellMar>
        <w:left w:w="115" w:type="dxa"/>
        <w:right w:w="115" w:type="dxa"/>
      </w:tblCellMar>
    </w:tblPr>
  </w:style>
  <w:style w:type="table" w:customStyle="1" w:styleId="a0">
    <w:basedOn w:val="TableNormal"/>
    <w:rsid w:val="00AD48EA"/>
    <w:pPr>
      <w:spacing w:after="240"/>
    </w:pPr>
    <w:tblPr>
      <w:tblStyleRowBandSize w:val="1"/>
      <w:tblStyleColBandSize w:val="1"/>
      <w:tblCellMar>
        <w:left w:w="115" w:type="dxa"/>
        <w:right w:w="115" w:type="dxa"/>
      </w:tblCellMar>
    </w:tblPr>
  </w:style>
  <w:style w:type="table" w:customStyle="1" w:styleId="a1">
    <w:basedOn w:val="TableNormal"/>
    <w:rsid w:val="00AD48EA"/>
    <w:pPr>
      <w:spacing w:after="240"/>
    </w:pPr>
    <w:tblPr>
      <w:tblStyleRowBandSize w:val="1"/>
      <w:tblStyleColBandSize w:val="1"/>
      <w:tblCellMar>
        <w:left w:w="115" w:type="dxa"/>
        <w:right w:w="115" w:type="dxa"/>
      </w:tblCellMar>
    </w:tblPr>
  </w:style>
  <w:style w:type="table" w:customStyle="1" w:styleId="a2">
    <w:basedOn w:val="TableNormal"/>
    <w:rsid w:val="00AD48EA"/>
    <w:pPr>
      <w:spacing w:after="240"/>
    </w:pPr>
    <w:tblPr>
      <w:tblStyleRowBandSize w:val="1"/>
      <w:tblStyleColBandSize w:val="1"/>
      <w:tblCellMar>
        <w:left w:w="115" w:type="dxa"/>
        <w:right w:w="115" w:type="dxa"/>
      </w:tblCellMar>
    </w:tblPr>
  </w:style>
  <w:style w:type="table" w:customStyle="1" w:styleId="a3">
    <w:basedOn w:val="TableNormal"/>
    <w:rsid w:val="00AD48EA"/>
    <w:pPr>
      <w:spacing w:after="240"/>
    </w:pPr>
    <w:tblPr>
      <w:tblStyleRowBandSize w:val="1"/>
      <w:tblStyleColBandSize w:val="1"/>
      <w:tblCellMar>
        <w:left w:w="115" w:type="dxa"/>
        <w:right w:w="115" w:type="dxa"/>
      </w:tblCellMar>
    </w:tblPr>
  </w:style>
  <w:style w:type="table" w:customStyle="1" w:styleId="a4">
    <w:basedOn w:val="TableNormal"/>
    <w:rsid w:val="00AD48EA"/>
    <w:pPr>
      <w:spacing w:after="240"/>
    </w:pPr>
    <w:tblPr>
      <w:tblStyleRowBandSize w:val="1"/>
      <w:tblStyleColBandSize w:val="1"/>
      <w:tblCellMar>
        <w:left w:w="115" w:type="dxa"/>
        <w:right w:w="115" w:type="dxa"/>
      </w:tblCellMar>
    </w:tblPr>
  </w:style>
  <w:style w:type="table" w:customStyle="1" w:styleId="a5">
    <w:basedOn w:val="TableNormal"/>
    <w:rsid w:val="00AD48EA"/>
    <w:pPr>
      <w:spacing w:after="240"/>
    </w:pPr>
    <w:tblPr>
      <w:tblStyleRowBandSize w:val="1"/>
      <w:tblStyleColBandSize w:val="1"/>
      <w:tblCellMar>
        <w:left w:w="115" w:type="dxa"/>
        <w:right w:w="115" w:type="dxa"/>
      </w:tblCellMar>
    </w:tblPr>
  </w:style>
  <w:style w:type="table" w:customStyle="1" w:styleId="a6">
    <w:basedOn w:val="TableNormal"/>
    <w:rsid w:val="00AD48EA"/>
    <w:pPr>
      <w:spacing w:after="240"/>
    </w:pPr>
    <w:tblPr>
      <w:tblStyleRowBandSize w:val="1"/>
      <w:tblStyleColBandSize w:val="1"/>
      <w:tblCellMar>
        <w:left w:w="115" w:type="dxa"/>
        <w:right w:w="115" w:type="dxa"/>
      </w:tblCellMar>
    </w:tblPr>
  </w:style>
  <w:style w:type="table" w:customStyle="1" w:styleId="a7">
    <w:basedOn w:val="TableNormal"/>
    <w:rsid w:val="00AD48EA"/>
    <w:pPr>
      <w:spacing w:after="240"/>
    </w:pPr>
    <w:tblPr>
      <w:tblStyleRowBandSize w:val="1"/>
      <w:tblStyleColBandSize w:val="1"/>
      <w:tblCellMar>
        <w:left w:w="115" w:type="dxa"/>
        <w:right w:w="115" w:type="dxa"/>
      </w:tblCellMar>
    </w:tblPr>
  </w:style>
  <w:style w:type="table" w:customStyle="1" w:styleId="a8">
    <w:basedOn w:val="TableNormal"/>
    <w:rsid w:val="00AD48EA"/>
    <w:pPr>
      <w:spacing w:after="240"/>
    </w:pPr>
    <w:tblPr>
      <w:tblStyleRowBandSize w:val="1"/>
      <w:tblStyleColBandSize w:val="1"/>
      <w:tblCellMar>
        <w:left w:w="115" w:type="dxa"/>
        <w:right w:w="115" w:type="dxa"/>
      </w:tblCellMar>
    </w:tblPr>
  </w:style>
  <w:style w:type="table" w:customStyle="1" w:styleId="a9">
    <w:basedOn w:val="TableNormal"/>
    <w:rsid w:val="00AD48EA"/>
    <w:pPr>
      <w:spacing w:after="240"/>
    </w:pPr>
    <w:tblPr>
      <w:tblStyleRowBandSize w:val="1"/>
      <w:tblStyleColBandSize w:val="1"/>
      <w:tblCellMar>
        <w:left w:w="115" w:type="dxa"/>
        <w:right w:w="115" w:type="dxa"/>
      </w:tblCellMar>
    </w:tblPr>
  </w:style>
  <w:style w:type="table" w:customStyle="1" w:styleId="aa">
    <w:basedOn w:val="TableNormal"/>
    <w:rsid w:val="00AD48EA"/>
    <w:pPr>
      <w:spacing w:after="240"/>
    </w:pPr>
    <w:tblPr>
      <w:tblStyleRowBandSize w:val="1"/>
      <w:tblStyleColBandSize w:val="1"/>
      <w:tblCellMar>
        <w:left w:w="115" w:type="dxa"/>
        <w:right w:w="115" w:type="dxa"/>
      </w:tblCellMar>
    </w:tblPr>
  </w:style>
  <w:style w:type="table" w:customStyle="1" w:styleId="ab">
    <w:basedOn w:val="TableNormal"/>
    <w:rsid w:val="00AD48EA"/>
    <w:pPr>
      <w:spacing w:after="240"/>
    </w:pPr>
    <w:tblPr>
      <w:tblStyleRowBandSize w:val="1"/>
      <w:tblStyleColBandSize w:val="1"/>
      <w:tblCellMar>
        <w:left w:w="115" w:type="dxa"/>
        <w:right w:w="115" w:type="dxa"/>
      </w:tblCellMar>
    </w:tblPr>
  </w:style>
  <w:style w:type="table" w:customStyle="1" w:styleId="ac">
    <w:basedOn w:val="TableNormal"/>
    <w:rsid w:val="00AD48EA"/>
    <w:pPr>
      <w:spacing w:after="240"/>
    </w:pPr>
    <w:tblPr>
      <w:tblStyleRowBandSize w:val="1"/>
      <w:tblStyleColBandSize w:val="1"/>
      <w:tblCellMar>
        <w:left w:w="115" w:type="dxa"/>
        <w:right w:w="115" w:type="dxa"/>
      </w:tblCellMar>
    </w:tblPr>
  </w:style>
  <w:style w:type="table" w:customStyle="1" w:styleId="ad">
    <w:basedOn w:val="TableNormal"/>
    <w:rsid w:val="00AD48EA"/>
    <w:pPr>
      <w:spacing w:after="240"/>
    </w:pPr>
    <w:tblPr>
      <w:tblStyleRowBandSize w:val="1"/>
      <w:tblStyleColBandSize w:val="1"/>
      <w:tblCellMar>
        <w:left w:w="115" w:type="dxa"/>
        <w:right w:w="115" w:type="dxa"/>
      </w:tblCellMar>
    </w:tblPr>
  </w:style>
  <w:style w:type="table" w:customStyle="1" w:styleId="ae">
    <w:basedOn w:val="TableNormal"/>
    <w:rsid w:val="00AD48EA"/>
    <w:pPr>
      <w:spacing w:after="240"/>
    </w:pPr>
    <w:tblPr>
      <w:tblStyleRowBandSize w:val="1"/>
      <w:tblStyleColBandSize w:val="1"/>
      <w:tblCellMar>
        <w:left w:w="115" w:type="dxa"/>
        <w:right w:w="115" w:type="dxa"/>
      </w:tblCellMar>
    </w:tblPr>
  </w:style>
  <w:style w:type="table" w:customStyle="1" w:styleId="af">
    <w:basedOn w:val="TableNormal"/>
    <w:rsid w:val="00AD48EA"/>
    <w:pPr>
      <w:spacing w:after="240"/>
    </w:pPr>
    <w:tblPr>
      <w:tblStyleRowBandSize w:val="1"/>
      <w:tblStyleColBandSize w:val="1"/>
      <w:tblCellMar>
        <w:left w:w="115" w:type="dxa"/>
        <w:right w:w="115" w:type="dxa"/>
      </w:tblCellMar>
    </w:tblPr>
  </w:style>
  <w:style w:type="table" w:customStyle="1" w:styleId="af0">
    <w:basedOn w:val="TableNormal"/>
    <w:rsid w:val="00AD48EA"/>
    <w:pPr>
      <w:spacing w:after="240"/>
    </w:pPr>
    <w:tblPr>
      <w:tblStyleRowBandSize w:val="1"/>
      <w:tblStyleColBandSize w:val="1"/>
      <w:tblCellMar>
        <w:left w:w="115" w:type="dxa"/>
        <w:right w:w="115" w:type="dxa"/>
      </w:tblCellMar>
    </w:tblPr>
  </w:style>
  <w:style w:type="table" w:customStyle="1" w:styleId="af1">
    <w:basedOn w:val="TableNormal"/>
    <w:rsid w:val="00AD48EA"/>
    <w:pPr>
      <w:spacing w:after="240"/>
    </w:pPr>
    <w:tblPr>
      <w:tblStyleRowBandSize w:val="1"/>
      <w:tblStyleColBandSize w:val="1"/>
      <w:tblCellMar>
        <w:left w:w="115" w:type="dxa"/>
        <w:right w:w="115" w:type="dxa"/>
      </w:tblCellMar>
    </w:tblPr>
  </w:style>
  <w:style w:type="table" w:customStyle="1" w:styleId="af2">
    <w:basedOn w:val="TableNormal"/>
    <w:rsid w:val="00AD48EA"/>
    <w:pPr>
      <w:spacing w:after="240"/>
    </w:pPr>
    <w:tblPr>
      <w:tblStyleRowBandSize w:val="1"/>
      <w:tblStyleColBandSize w:val="1"/>
      <w:tblCellMar>
        <w:left w:w="115" w:type="dxa"/>
        <w:right w:w="115" w:type="dxa"/>
      </w:tblCellMar>
    </w:tblPr>
  </w:style>
  <w:style w:type="table" w:customStyle="1" w:styleId="af3">
    <w:basedOn w:val="TableNormal"/>
    <w:rsid w:val="00AD48EA"/>
    <w:pPr>
      <w:spacing w:after="240"/>
    </w:pPr>
    <w:tblPr>
      <w:tblStyleRowBandSize w:val="1"/>
      <w:tblStyleColBandSize w:val="1"/>
      <w:tblCellMar>
        <w:left w:w="115" w:type="dxa"/>
        <w:right w:w="115" w:type="dxa"/>
      </w:tblCellMar>
    </w:tblPr>
  </w:style>
  <w:style w:type="table" w:customStyle="1" w:styleId="af4">
    <w:basedOn w:val="TableNormal"/>
    <w:rsid w:val="00AD48EA"/>
    <w:tblPr>
      <w:tblStyleRowBandSize w:val="1"/>
      <w:tblStyleColBandSize w:val="1"/>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CellMar>
        <w:left w:w="115" w:type="dxa"/>
        <w:right w:w="115" w:type="dxa"/>
      </w:tblCellMar>
    </w:tblPr>
  </w:style>
  <w:style w:type="table" w:customStyle="1" w:styleId="af6">
    <w:basedOn w:val="TableNormal"/>
    <w:rsid w:val="00AD48EA"/>
    <w:pPr>
      <w:spacing w:after="240"/>
    </w:pPr>
    <w:tblPr>
      <w:tblStyleRowBandSize w:val="1"/>
      <w:tblStyleColBandSize w:val="1"/>
      <w:tblCellMar>
        <w:left w:w="115" w:type="dxa"/>
        <w:right w:w="115" w:type="dxa"/>
      </w:tblCellMar>
    </w:tblPr>
  </w:style>
  <w:style w:type="table" w:customStyle="1" w:styleId="af7">
    <w:basedOn w:val="TableNormal"/>
    <w:rsid w:val="00AD48EA"/>
    <w:tblPr>
      <w:tblStyleRowBandSize w:val="1"/>
      <w:tblStyleColBandSize w:val="1"/>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CellMar>
        <w:left w:w="115" w:type="dxa"/>
        <w:right w:w="115" w:type="dxa"/>
      </w:tblCellMar>
    </w:tblPr>
  </w:style>
  <w:style w:type="table" w:customStyle="1" w:styleId="af9">
    <w:basedOn w:val="TableNormal"/>
    <w:rsid w:val="00AD48EA"/>
    <w:pPr>
      <w:spacing w:after="240"/>
    </w:pPr>
    <w:tblPr>
      <w:tblStyleRowBandSize w:val="1"/>
      <w:tblStyleColBandSize w:val="1"/>
      <w:tblCellMar>
        <w:left w:w="115" w:type="dxa"/>
        <w:right w:w="115" w:type="dxa"/>
      </w:tblCellMar>
    </w:tblPr>
  </w:style>
  <w:style w:type="table" w:customStyle="1" w:styleId="afa">
    <w:basedOn w:val="TableNormal"/>
    <w:rsid w:val="00AD48EA"/>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locked/>
    <w:rsid w:val="00941F07"/>
    <w:rPr>
      <w:bCs/>
      <w:iCs/>
      <w:szCs w:val="28"/>
      <w:lang w:val="en-PH"/>
    </w:rPr>
  </w:style>
  <w:style w:type="paragraph" w:styleId="BodyText">
    <w:name w:val="Body Text"/>
    <w:basedOn w:val="Normal"/>
    <w:link w:val="BodyTextChar"/>
    <w:uiPriority w:val="1"/>
    <w:qFormat/>
    <w:rsid w:val="0043632C"/>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3632C"/>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D6476-F139-4BB7-AE50-33CC1A6D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60</Pages>
  <Words>14110</Words>
  <Characters>80431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OACQM</cp:lastModifiedBy>
  <cp:revision>138</cp:revision>
  <cp:lastPrinted>2020-08-19T02:34:00Z</cp:lastPrinted>
  <dcterms:created xsi:type="dcterms:W3CDTF">2020-11-09T03:44:00Z</dcterms:created>
  <dcterms:modified xsi:type="dcterms:W3CDTF">2022-05-04T08:47:00Z</dcterms:modified>
</cp:coreProperties>
</file>